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51" w:rsidRPr="00B07092" w:rsidRDefault="00002A51" w:rsidP="00002A51">
      <w:pPr>
        <w:spacing w:line="240" w:lineRule="auto"/>
        <w:jc w:val="center"/>
        <w:rPr>
          <w:rFonts w:ascii="Times New Roman" w:hAnsi="Times New Roman" w:cs="Times New Roman"/>
          <w:b/>
          <w:sz w:val="36"/>
          <w:szCs w:val="36"/>
        </w:rPr>
      </w:pPr>
      <w:r w:rsidRPr="00B07092">
        <w:rPr>
          <w:rFonts w:ascii="Times New Roman" w:hAnsi="Times New Roman" w:cs="Times New Roman"/>
          <w:b/>
          <w:sz w:val="36"/>
          <w:szCs w:val="36"/>
        </w:rPr>
        <w:t>Объявление</w:t>
      </w:r>
      <w:bookmarkStart w:id="0" w:name="_GoBack"/>
      <w:bookmarkEnd w:id="0"/>
    </w:p>
    <w:p w:rsidR="00E61D5A" w:rsidRDefault="00E61D5A" w:rsidP="0010227B">
      <w:pPr>
        <w:ind w:firstLine="706"/>
        <w:contextualSpacing/>
        <w:jc w:val="both"/>
        <w:rPr>
          <w:rFonts w:ascii="Times New Roman" w:hAnsi="Times New Roman" w:cs="Times New Roman"/>
          <w:sz w:val="28"/>
          <w:szCs w:val="28"/>
        </w:rPr>
      </w:pPr>
      <w:r w:rsidRPr="00E61D5A">
        <w:rPr>
          <w:rFonts w:ascii="Times New Roman" w:hAnsi="Times New Roman" w:cs="Times New Roman"/>
          <w:sz w:val="28"/>
          <w:szCs w:val="28"/>
        </w:rPr>
        <w:t>Во исполнение Приказа МЮ РФ № 151 от 29.06.2015 «Об утверждении Порядка прохождения стажировки лицами, претен</w:t>
      </w:r>
      <w:r>
        <w:rPr>
          <w:rFonts w:ascii="Times New Roman" w:hAnsi="Times New Roman" w:cs="Times New Roman"/>
          <w:sz w:val="28"/>
          <w:szCs w:val="28"/>
        </w:rPr>
        <w:t xml:space="preserve">дующими на должность нотариуса» (далее Порядок), в связи тем, что число лиц, претендующих на должность стажёра и удовлетворяющих требованиям части </w:t>
      </w:r>
      <w:r w:rsidR="0010227B">
        <w:rPr>
          <w:rFonts w:ascii="Times New Roman" w:hAnsi="Times New Roman" w:cs="Times New Roman"/>
          <w:sz w:val="28"/>
          <w:szCs w:val="28"/>
        </w:rPr>
        <w:t>1</w:t>
      </w:r>
      <w:r>
        <w:rPr>
          <w:rFonts w:ascii="Times New Roman" w:hAnsi="Times New Roman" w:cs="Times New Roman"/>
          <w:sz w:val="28"/>
          <w:szCs w:val="28"/>
        </w:rPr>
        <w:t xml:space="preserve"> статьи 19 Основ законодательства Российской Федерации «О нотариате»</w:t>
      </w:r>
      <w:r w:rsidR="0010227B">
        <w:rPr>
          <w:rFonts w:ascii="Times New Roman" w:hAnsi="Times New Roman" w:cs="Times New Roman"/>
          <w:sz w:val="28"/>
          <w:szCs w:val="28"/>
        </w:rPr>
        <w:t xml:space="preserve"> (далее Основы)</w:t>
      </w:r>
      <w:r>
        <w:rPr>
          <w:rFonts w:ascii="Times New Roman" w:hAnsi="Times New Roman" w:cs="Times New Roman"/>
          <w:sz w:val="28"/>
          <w:szCs w:val="28"/>
        </w:rPr>
        <w:t xml:space="preserve"> превышает количество утверждённы</w:t>
      </w:r>
      <w:r w:rsidR="00E748E1">
        <w:rPr>
          <w:rFonts w:ascii="Times New Roman" w:hAnsi="Times New Roman" w:cs="Times New Roman"/>
          <w:sz w:val="28"/>
          <w:szCs w:val="28"/>
        </w:rPr>
        <w:t>х</w:t>
      </w:r>
      <w:r>
        <w:rPr>
          <w:rFonts w:ascii="Times New Roman" w:hAnsi="Times New Roman" w:cs="Times New Roman"/>
          <w:sz w:val="28"/>
          <w:szCs w:val="28"/>
        </w:rPr>
        <w:t xml:space="preserve"> должностей стажёров, Правлением Ассоциации нотариусов «Нотариальная палата Республики Дагестан» (далее НПРД), руководствуясь пунктом 8 частью 2 Порядка, принято </w:t>
      </w:r>
      <w:r w:rsidR="00E748E1">
        <w:rPr>
          <w:rFonts w:ascii="Times New Roman" w:hAnsi="Times New Roman" w:cs="Times New Roman"/>
          <w:sz w:val="28"/>
          <w:szCs w:val="28"/>
        </w:rPr>
        <w:t>р</w:t>
      </w:r>
      <w:r>
        <w:rPr>
          <w:rFonts w:ascii="Times New Roman" w:hAnsi="Times New Roman" w:cs="Times New Roman"/>
          <w:sz w:val="28"/>
          <w:szCs w:val="28"/>
        </w:rPr>
        <w:t>ешение</w:t>
      </w:r>
      <w:r w:rsidR="00313CAC">
        <w:rPr>
          <w:rFonts w:ascii="Times New Roman" w:hAnsi="Times New Roman" w:cs="Times New Roman"/>
          <w:sz w:val="28"/>
          <w:szCs w:val="28"/>
        </w:rPr>
        <w:t xml:space="preserve"> от </w:t>
      </w:r>
      <w:r w:rsidR="00D47939">
        <w:rPr>
          <w:rFonts w:ascii="Times New Roman" w:hAnsi="Times New Roman" w:cs="Times New Roman"/>
          <w:sz w:val="28"/>
          <w:szCs w:val="28"/>
        </w:rPr>
        <w:t>22.06.2016 (протокол № 06/16)</w:t>
      </w:r>
      <w:r>
        <w:rPr>
          <w:rFonts w:ascii="Times New Roman" w:hAnsi="Times New Roman" w:cs="Times New Roman"/>
          <w:sz w:val="28"/>
          <w:szCs w:val="28"/>
        </w:rPr>
        <w:t xml:space="preserve"> </w:t>
      </w:r>
      <w:r w:rsidR="00313CAC">
        <w:rPr>
          <w:rFonts w:ascii="Times New Roman" w:hAnsi="Times New Roman" w:cs="Times New Roman"/>
          <w:sz w:val="28"/>
          <w:szCs w:val="28"/>
        </w:rPr>
        <w:t>о</w:t>
      </w:r>
      <w:r>
        <w:rPr>
          <w:rFonts w:ascii="Times New Roman" w:hAnsi="Times New Roman" w:cs="Times New Roman"/>
          <w:sz w:val="28"/>
          <w:szCs w:val="28"/>
        </w:rPr>
        <w:t xml:space="preserve"> проведении экзамена с целью выявления наиболее подготовленных лиц</w:t>
      </w:r>
      <w:r w:rsidR="00313CAC">
        <w:rPr>
          <w:rFonts w:ascii="Times New Roman" w:hAnsi="Times New Roman" w:cs="Times New Roman"/>
          <w:sz w:val="28"/>
          <w:szCs w:val="28"/>
        </w:rPr>
        <w:t>.</w:t>
      </w:r>
    </w:p>
    <w:p w:rsidR="00313CAC" w:rsidRDefault="00313CAC"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Экзамен проводится в форме тестирования.</w:t>
      </w:r>
    </w:p>
    <w:p w:rsidR="00313CAC" w:rsidRDefault="00313CAC"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На должность стажёра зачисляются лица, набравшие наибольшее количество баллов по результатам сдачи экзамена.</w:t>
      </w:r>
    </w:p>
    <w:p w:rsidR="00313CAC" w:rsidRDefault="00313CAC"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При равном количество баллов, полученных по результатам сдачи экзамена, на должность стажёров зачисляются все лица, получившие равное количество баллов. При этом количество должностей стажёров увеличивается в соответствии с пунктом 4 Порядка.</w:t>
      </w:r>
    </w:p>
    <w:p w:rsidR="0010227B" w:rsidRDefault="0010227B"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Местом проведения э</w:t>
      </w:r>
      <w:r w:rsidR="00313CAC">
        <w:rPr>
          <w:rFonts w:ascii="Times New Roman" w:hAnsi="Times New Roman" w:cs="Times New Roman"/>
          <w:sz w:val="28"/>
          <w:szCs w:val="28"/>
        </w:rPr>
        <w:t>кзамен</w:t>
      </w:r>
      <w:r>
        <w:rPr>
          <w:rFonts w:ascii="Times New Roman" w:hAnsi="Times New Roman" w:cs="Times New Roman"/>
          <w:sz w:val="28"/>
          <w:szCs w:val="28"/>
        </w:rPr>
        <w:t>а определено</w:t>
      </w:r>
      <w:r w:rsidR="00313CAC">
        <w:rPr>
          <w:rFonts w:ascii="Times New Roman" w:hAnsi="Times New Roman" w:cs="Times New Roman"/>
          <w:sz w:val="28"/>
          <w:szCs w:val="28"/>
        </w:rPr>
        <w:t xml:space="preserve"> помещени</w:t>
      </w:r>
      <w:r>
        <w:rPr>
          <w:rFonts w:ascii="Times New Roman" w:hAnsi="Times New Roman" w:cs="Times New Roman"/>
          <w:sz w:val="28"/>
          <w:szCs w:val="28"/>
        </w:rPr>
        <w:t>е</w:t>
      </w:r>
      <w:r w:rsidR="00313CAC">
        <w:rPr>
          <w:rFonts w:ascii="Times New Roman" w:hAnsi="Times New Roman" w:cs="Times New Roman"/>
          <w:sz w:val="28"/>
          <w:szCs w:val="28"/>
        </w:rPr>
        <w:t xml:space="preserve"> НПРД по адресу: г. Махачкала, ул. </w:t>
      </w:r>
      <w:proofErr w:type="spellStart"/>
      <w:r w:rsidR="00313CAC">
        <w:rPr>
          <w:rFonts w:ascii="Times New Roman" w:hAnsi="Times New Roman" w:cs="Times New Roman"/>
          <w:sz w:val="28"/>
          <w:szCs w:val="28"/>
        </w:rPr>
        <w:t>А.Султана</w:t>
      </w:r>
      <w:proofErr w:type="spellEnd"/>
      <w:r w:rsidR="00313CAC">
        <w:rPr>
          <w:rFonts w:ascii="Times New Roman" w:hAnsi="Times New Roman" w:cs="Times New Roman"/>
          <w:sz w:val="28"/>
          <w:szCs w:val="28"/>
        </w:rPr>
        <w:t>, 46 (абонентский ящик 63)</w:t>
      </w:r>
      <w:r>
        <w:rPr>
          <w:rFonts w:ascii="Times New Roman" w:hAnsi="Times New Roman" w:cs="Times New Roman"/>
          <w:sz w:val="28"/>
          <w:szCs w:val="28"/>
        </w:rPr>
        <w:t>.</w:t>
      </w:r>
    </w:p>
    <w:p w:rsidR="0010227B" w:rsidRPr="005874D5" w:rsidRDefault="0010227B" w:rsidP="0010227B">
      <w:pPr>
        <w:ind w:firstLine="706"/>
        <w:contextualSpacing/>
        <w:jc w:val="both"/>
        <w:rPr>
          <w:rFonts w:ascii="Times New Roman" w:hAnsi="Times New Roman" w:cs="Times New Roman"/>
          <w:b/>
          <w:sz w:val="28"/>
          <w:szCs w:val="28"/>
        </w:rPr>
      </w:pPr>
      <w:r>
        <w:rPr>
          <w:rFonts w:ascii="Times New Roman" w:hAnsi="Times New Roman" w:cs="Times New Roman"/>
          <w:sz w:val="28"/>
          <w:szCs w:val="28"/>
        </w:rPr>
        <w:t xml:space="preserve">Экзамен состоится </w:t>
      </w:r>
      <w:r w:rsidR="005874D5" w:rsidRPr="005874D5">
        <w:rPr>
          <w:rFonts w:ascii="Times New Roman" w:hAnsi="Times New Roman" w:cs="Times New Roman"/>
          <w:b/>
          <w:sz w:val="28"/>
          <w:szCs w:val="28"/>
        </w:rPr>
        <w:t>25 июля 2016 года</w:t>
      </w:r>
      <w:r w:rsidRPr="005874D5">
        <w:rPr>
          <w:rFonts w:ascii="Times New Roman" w:hAnsi="Times New Roman" w:cs="Times New Roman"/>
          <w:b/>
          <w:sz w:val="28"/>
          <w:szCs w:val="28"/>
        </w:rPr>
        <w:t xml:space="preserve"> в </w:t>
      </w:r>
      <w:r w:rsidR="005874D5" w:rsidRPr="005874D5">
        <w:rPr>
          <w:rFonts w:ascii="Times New Roman" w:hAnsi="Times New Roman" w:cs="Times New Roman"/>
          <w:b/>
          <w:sz w:val="28"/>
          <w:szCs w:val="28"/>
        </w:rPr>
        <w:t>10</w:t>
      </w:r>
      <w:r w:rsidRPr="005874D5">
        <w:rPr>
          <w:rFonts w:ascii="Times New Roman" w:hAnsi="Times New Roman" w:cs="Times New Roman"/>
          <w:b/>
          <w:sz w:val="28"/>
          <w:szCs w:val="28"/>
        </w:rPr>
        <w:t xml:space="preserve"> часов</w:t>
      </w:r>
      <w:r w:rsidR="005874D5" w:rsidRPr="005874D5">
        <w:rPr>
          <w:rFonts w:ascii="Times New Roman" w:hAnsi="Times New Roman" w:cs="Times New Roman"/>
          <w:b/>
          <w:sz w:val="28"/>
          <w:szCs w:val="28"/>
        </w:rPr>
        <w:t xml:space="preserve"> 00</w:t>
      </w:r>
      <w:r w:rsidRPr="005874D5">
        <w:rPr>
          <w:rFonts w:ascii="Times New Roman" w:hAnsi="Times New Roman" w:cs="Times New Roman"/>
          <w:b/>
          <w:sz w:val="28"/>
          <w:szCs w:val="28"/>
        </w:rPr>
        <w:t xml:space="preserve"> минут.</w:t>
      </w:r>
    </w:p>
    <w:p w:rsidR="007A1959" w:rsidRDefault="007A1959" w:rsidP="0010227B">
      <w:pPr>
        <w:ind w:firstLine="706"/>
        <w:contextualSpacing/>
        <w:jc w:val="both"/>
        <w:rPr>
          <w:rFonts w:ascii="Times New Roman" w:hAnsi="Times New Roman" w:cs="Times New Roman"/>
          <w:sz w:val="28"/>
          <w:szCs w:val="28"/>
        </w:rPr>
      </w:pPr>
    </w:p>
    <w:p w:rsidR="00313CAC" w:rsidRDefault="00313CAC" w:rsidP="00CF101E">
      <w:pPr>
        <w:ind w:firstLine="706"/>
        <w:contextualSpacing/>
        <w:jc w:val="center"/>
        <w:rPr>
          <w:rFonts w:ascii="Times New Roman" w:hAnsi="Times New Roman" w:cs="Times New Roman"/>
          <w:b/>
          <w:sz w:val="28"/>
          <w:szCs w:val="28"/>
          <w:u w:val="single"/>
        </w:rPr>
      </w:pPr>
      <w:r w:rsidRPr="00CF101E">
        <w:rPr>
          <w:rFonts w:ascii="Times New Roman" w:hAnsi="Times New Roman" w:cs="Times New Roman"/>
          <w:b/>
          <w:sz w:val="28"/>
          <w:szCs w:val="28"/>
          <w:u w:val="single"/>
        </w:rPr>
        <w:t xml:space="preserve">Список лиц, </w:t>
      </w:r>
      <w:r w:rsidR="0010227B" w:rsidRPr="00CF101E">
        <w:rPr>
          <w:rFonts w:ascii="Times New Roman" w:hAnsi="Times New Roman" w:cs="Times New Roman"/>
          <w:b/>
          <w:sz w:val="28"/>
          <w:szCs w:val="28"/>
          <w:u w:val="single"/>
        </w:rPr>
        <w:t>допущенных к сдаче экзамена:</w:t>
      </w:r>
    </w:p>
    <w:p w:rsidR="00CF101E" w:rsidRPr="00CF101E" w:rsidRDefault="00CF101E" w:rsidP="00CF101E">
      <w:pPr>
        <w:ind w:firstLine="706"/>
        <w:contextualSpacing/>
        <w:jc w:val="center"/>
        <w:rPr>
          <w:rFonts w:ascii="Times New Roman" w:hAnsi="Times New Roman" w:cs="Times New Roman"/>
          <w:b/>
          <w:sz w:val="28"/>
          <w:szCs w:val="28"/>
          <w:u w:val="single"/>
        </w:rPr>
      </w:pPr>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w:t>
      </w:r>
      <w:r w:rsidR="00CF101E">
        <w:rPr>
          <w:rFonts w:ascii="Times New Roman" w:hAnsi="Times New Roman" w:cs="Times New Roman"/>
          <w:sz w:val="28"/>
          <w:szCs w:val="28"/>
        </w:rPr>
        <w:t xml:space="preserve"> </w:t>
      </w:r>
      <w:proofErr w:type="spellStart"/>
      <w:r w:rsidR="00C83C5D">
        <w:rPr>
          <w:rFonts w:ascii="Times New Roman" w:hAnsi="Times New Roman" w:cs="Times New Roman"/>
          <w:sz w:val="28"/>
          <w:szCs w:val="28"/>
        </w:rPr>
        <w:t>Алирзаева</w:t>
      </w:r>
      <w:proofErr w:type="spellEnd"/>
      <w:r w:rsidR="00C83C5D">
        <w:rPr>
          <w:rFonts w:ascii="Times New Roman" w:hAnsi="Times New Roman" w:cs="Times New Roman"/>
          <w:sz w:val="28"/>
          <w:szCs w:val="28"/>
        </w:rPr>
        <w:t xml:space="preserve"> Саида </w:t>
      </w:r>
      <w:proofErr w:type="spellStart"/>
      <w:r w:rsidR="00C83C5D">
        <w:rPr>
          <w:rFonts w:ascii="Times New Roman" w:hAnsi="Times New Roman" w:cs="Times New Roman"/>
          <w:sz w:val="28"/>
          <w:szCs w:val="28"/>
        </w:rPr>
        <w:t>Азимовна</w:t>
      </w:r>
      <w:proofErr w:type="spellEnd"/>
    </w:p>
    <w:p w:rsidR="00F3047D"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2.</w:t>
      </w:r>
      <w:r w:rsidR="00CF101E">
        <w:rPr>
          <w:rFonts w:ascii="Times New Roman" w:hAnsi="Times New Roman" w:cs="Times New Roman"/>
          <w:sz w:val="28"/>
          <w:szCs w:val="28"/>
        </w:rPr>
        <w:t xml:space="preserve"> </w:t>
      </w:r>
      <w:r w:rsidR="00F3047D">
        <w:rPr>
          <w:rFonts w:ascii="Times New Roman" w:hAnsi="Times New Roman" w:cs="Times New Roman"/>
          <w:sz w:val="28"/>
          <w:szCs w:val="28"/>
        </w:rPr>
        <w:t xml:space="preserve">Абдуллаев </w:t>
      </w:r>
      <w:proofErr w:type="spellStart"/>
      <w:r w:rsidR="00F3047D">
        <w:rPr>
          <w:rFonts w:ascii="Times New Roman" w:hAnsi="Times New Roman" w:cs="Times New Roman"/>
          <w:sz w:val="28"/>
          <w:szCs w:val="28"/>
        </w:rPr>
        <w:t>Авсалутдин</w:t>
      </w:r>
      <w:proofErr w:type="spellEnd"/>
      <w:r w:rsidR="00F3047D">
        <w:rPr>
          <w:rFonts w:ascii="Times New Roman" w:hAnsi="Times New Roman" w:cs="Times New Roman"/>
          <w:sz w:val="28"/>
          <w:szCs w:val="28"/>
        </w:rPr>
        <w:t xml:space="preserve"> </w:t>
      </w:r>
      <w:proofErr w:type="spellStart"/>
      <w:r w:rsidR="00F3047D">
        <w:rPr>
          <w:rFonts w:ascii="Times New Roman" w:hAnsi="Times New Roman" w:cs="Times New Roman"/>
          <w:sz w:val="28"/>
          <w:szCs w:val="28"/>
        </w:rPr>
        <w:t>Несретдинович</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3.</w:t>
      </w:r>
      <w:r w:rsidR="00CF101E">
        <w:rPr>
          <w:rFonts w:ascii="Times New Roman" w:hAnsi="Times New Roman" w:cs="Times New Roman"/>
          <w:sz w:val="28"/>
          <w:szCs w:val="28"/>
        </w:rPr>
        <w:t xml:space="preserve"> </w:t>
      </w:r>
      <w:r w:rsidR="009E3811">
        <w:rPr>
          <w:rFonts w:ascii="Times New Roman" w:hAnsi="Times New Roman" w:cs="Times New Roman"/>
          <w:sz w:val="28"/>
          <w:szCs w:val="28"/>
        </w:rPr>
        <w:t xml:space="preserve">Абдуллаев Сулейман </w:t>
      </w:r>
      <w:proofErr w:type="spellStart"/>
      <w:r w:rsidR="009E3811">
        <w:rPr>
          <w:rFonts w:ascii="Times New Roman" w:hAnsi="Times New Roman" w:cs="Times New Roman"/>
          <w:sz w:val="28"/>
          <w:szCs w:val="28"/>
        </w:rPr>
        <w:t>Ферезуллаевич</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4.</w:t>
      </w:r>
      <w:r w:rsidR="00CF101E">
        <w:rPr>
          <w:rFonts w:ascii="Times New Roman" w:hAnsi="Times New Roman" w:cs="Times New Roman"/>
          <w:sz w:val="28"/>
          <w:szCs w:val="28"/>
        </w:rPr>
        <w:t xml:space="preserve"> </w:t>
      </w:r>
      <w:proofErr w:type="spellStart"/>
      <w:r w:rsidR="0010227B">
        <w:rPr>
          <w:rFonts w:ascii="Times New Roman" w:hAnsi="Times New Roman" w:cs="Times New Roman"/>
          <w:sz w:val="28"/>
          <w:szCs w:val="28"/>
        </w:rPr>
        <w:t>Амрахов</w:t>
      </w:r>
      <w:proofErr w:type="spellEnd"/>
      <w:r w:rsidR="0010227B">
        <w:rPr>
          <w:rFonts w:ascii="Times New Roman" w:hAnsi="Times New Roman" w:cs="Times New Roman"/>
          <w:sz w:val="28"/>
          <w:szCs w:val="28"/>
        </w:rPr>
        <w:t xml:space="preserve"> Амир Шамильевич</w:t>
      </w:r>
    </w:p>
    <w:p w:rsidR="00F3047D"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5.</w:t>
      </w:r>
      <w:r w:rsidR="00CF101E">
        <w:rPr>
          <w:rFonts w:ascii="Times New Roman" w:hAnsi="Times New Roman" w:cs="Times New Roman"/>
          <w:sz w:val="28"/>
          <w:szCs w:val="28"/>
        </w:rPr>
        <w:t xml:space="preserve"> </w:t>
      </w:r>
      <w:proofErr w:type="spellStart"/>
      <w:r w:rsidR="00F3047D">
        <w:rPr>
          <w:rFonts w:ascii="Times New Roman" w:hAnsi="Times New Roman" w:cs="Times New Roman"/>
          <w:sz w:val="28"/>
          <w:szCs w:val="28"/>
        </w:rPr>
        <w:t>Атавов</w:t>
      </w:r>
      <w:proofErr w:type="spellEnd"/>
      <w:r w:rsidR="00F3047D">
        <w:rPr>
          <w:rFonts w:ascii="Times New Roman" w:hAnsi="Times New Roman" w:cs="Times New Roman"/>
          <w:sz w:val="28"/>
          <w:szCs w:val="28"/>
        </w:rPr>
        <w:t xml:space="preserve"> Шамиль </w:t>
      </w:r>
      <w:proofErr w:type="spellStart"/>
      <w:r w:rsidR="00F3047D">
        <w:rPr>
          <w:rFonts w:ascii="Times New Roman" w:hAnsi="Times New Roman" w:cs="Times New Roman"/>
          <w:sz w:val="28"/>
          <w:szCs w:val="28"/>
        </w:rPr>
        <w:t>Бамматович</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6.</w:t>
      </w:r>
      <w:r w:rsidR="00CF101E">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Атавов</w:t>
      </w:r>
      <w:proofErr w:type="spellEnd"/>
      <w:r w:rsidR="009E3811">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Яндархан</w:t>
      </w:r>
      <w:proofErr w:type="spellEnd"/>
      <w:r w:rsidR="009E3811">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Дагирович</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7.</w:t>
      </w:r>
      <w:r w:rsidR="00CF101E">
        <w:rPr>
          <w:rFonts w:ascii="Times New Roman" w:hAnsi="Times New Roman" w:cs="Times New Roman"/>
          <w:sz w:val="28"/>
          <w:szCs w:val="28"/>
        </w:rPr>
        <w:t xml:space="preserve"> </w:t>
      </w:r>
      <w:r w:rsidR="009E3811">
        <w:rPr>
          <w:rFonts w:ascii="Times New Roman" w:hAnsi="Times New Roman" w:cs="Times New Roman"/>
          <w:sz w:val="28"/>
          <w:szCs w:val="28"/>
        </w:rPr>
        <w:t xml:space="preserve">Ахмедова </w:t>
      </w:r>
      <w:proofErr w:type="spellStart"/>
      <w:r w:rsidR="009E3811">
        <w:rPr>
          <w:rFonts w:ascii="Times New Roman" w:hAnsi="Times New Roman" w:cs="Times New Roman"/>
          <w:sz w:val="28"/>
          <w:szCs w:val="28"/>
        </w:rPr>
        <w:t>Джамилят</w:t>
      </w:r>
      <w:proofErr w:type="spellEnd"/>
      <w:r w:rsidR="009E3811">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Исакадиевна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8.</w:t>
      </w:r>
      <w:r w:rsidR="00CF101E">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Ашалаев</w:t>
      </w:r>
      <w:proofErr w:type="spellEnd"/>
      <w:r w:rsidR="009E3811">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Нажмудин</w:t>
      </w:r>
      <w:proofErr w:type="spellEnd"/>
      <w:r w:rsidR="009E3811">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Демишевич</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9.</w:t>
      </w:r>
      <w:r w:rsidR="00CF101E">
        <w:rPr>
          <w:rFonts w:ascii="Times New Roman" w:hAnsi="Times New Roman" w:cs="Times New Roman"/>
          <w:sz w:val="28"/>
          <w:szCs w:val="28"/>
        </w:rPr>
        <w:t xml:space="preserve"> </w:t>
      </w:r>
      <w:proofErr w:type="spellStart"/>
      <w:r w:rsidR="0010227B">
        <w:rPr>
          <w:rFonts w:ascii="Times New Roman" w:hAnsi="Times New Roman" w:cs="Times New Roman"/>
          <w:sz w:val="28"/>
          <w:szCs w:val="28"/>
        </w:rPr>
        <w:t>Гаджимусиева</w:t>
      </w:r>
      <w:proofErr w:type="spellEnd"/>
      <w:r w:rsidR="0010227B">
        <w:rPr>
          <w:rFonts w:ascii="Times New Roman" w:hAnsi="Times New Roman" w:cs="Times New Roman"/>
          <w:sz w:val="28"/>
          <w:szCs w:val="28"/>
        </w:rPr>
        <w:t xml:space="preserve"> Олеся </w:t>
      </w:r>
      <w:proofErr w:type="spellStart"/>
      <w:r w:rsidR="0010227B">
        <w:rPr>
          <w:rFonts w:ascii="Times New Roman" w:hAnsi="Times New Roman" w:cs="Times New Roman"/>
          <w:sz w:val="28"/>
          <w:szCs w:val="28"/>
        </w:rPr>
        <w:t>Курбановна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10.</w:t>
      </w:r>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Гаирбекова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Зухра</w:t>
      </w:r>
      <w:proofErr w:type="spellEnd"/>
      <w:r w:rsidR="00CF101E">
        <w:rPr>
          <w:rFonts w:ascii="Times New Roman" w:hAnsi="Times New Roman" w:cs="Times New Roman"/>
          <w:sz w:val="28"/>
          <w:szCs w:val="28"/>
        </w:rPr>
        <w:t xml:space="preserve"> Магомедовна</w:t>
      </w:r>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11.</w:t>
      </w:r>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Гойтиева</w:t>
      </w:r>
      <w:proofErr w:type="spellEnd"/>
      <w:r w:rsidR="00CF101E">
        <w:rPr>
          <w:rFonts w:ascii="Times New Roman" w:hAnsi="Times New Roman" w:cs="Times New Roman"/>
          <w:sz w:val="28"/>
          <w:szCs w:val="28"/>
        </w:rPr>
        <w:t xml:space="preserve"> Раиса </w:t>
      </w:r>
      <w:proofErr w:type="spellStart"/>
      <w:r w:rsidR="00CF101E">
        <w:rPr>
          <w:rFonts w:ascii="Times New Roman" w:hAnsi="Times New Roman" w:cs="Times New Roman"/>
          <w:sz w:val="28"/>
          <w:szCs w:val="28"/>
        </w:rPr>
        <w:t>Эльбрусовна</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12.</w:t>
      </w:r>
      <w:r w:rsidR="00CF101E">
        <w:rPr>
          <w:rFonts w:ascii="Times New Roman" w:hAnsi="Times New Roman" w:cs="Times New Roman"/>
          <w:sz w:val="28"/>
          <w:szCs w:val="28"/>
        </w:rPr>
        <w:t xml:space="preserve"> Григорьев Владимир Валерьевич</w:t>
      </w:r>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13.</w:t>
      </w:r>
      <w:r w:rsidR="00CF101E">
        <w:rPr>
          <w:rFonts w:ascii="Times New Roman" w:hAnsi="Times New Roman" w:cs="Times New Roman"/>
          <w:sz w:val="28"/>
          <w:szCs w:val="28"/>
        </w:rPr>
        <w:t xml:space="preserve"> </w:t>
      </w:r>
      <w:r w:rsidR="009E3811">
        <w:rPr>
          <w:rFonts w:ascii="Times New Roman" w:hAnsi="Times New Roman" w:cs="Times New Roman"/>
          <w:sz w:val="28"/>
          <w:szCs w:val="28"/>
        </w:rPr>
        <w:t xml:space="preserve">Гусейнова Карина </w:t>
      </w:r>
      <w:proofErr w:type="spellStart"/>
      <w:r w:rsidR="00CF101E">
        <w:rPr>
          <w:rFonts w:ascii="Times New Roman" w:hAnsi="Times New Roman" w:cs="Times New Roman"/>
          <w:sz w:val="28"/>
          <w:szCs w:val="28"/>
        </w:rPr>
        <w:t>Ибрагимовна</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14.</w:t>
      </w:r>
      <w:r w:rsidR="00CF101E">
        <w:rPr>
          <w:rFonts w:ascii="Times New Roman" w:hAnsi="Times New Roman" w:cs="Times New Roman"/>
          <w:sz w:val="28"/>
          <w:szCs w:val="28"/>
        </w:rPr>
        <w:t xml:space="preserve"> </w:t>
      </w:r>
      <w:proofErr w:type="spellStart"/>
      <w:r w:rsidR="0010227B">
        <w:rPr>
          <w:rFonts w:ascii="Times New Roman" w:hAnsi="Times New Roman" w:cs="Times New Roman"/>
          <w:sz w:val="28"/>
          <w:szCs w:val="28"/>
        </w:rPr>
        <w:t>Джан</w:t>
      </w:r>
      <w:r w:rsidR="00CF101E">
        <w:rPr>
          <w:rFonts w:ascii="Times New Roman" w:hAnsi="Times New Roman" w:cs="Times New Roman"/>
          <w:sz w:val="28"/>
          <w:szCs w:val="28"/>
        </w:rPr>
        <w:t>акаева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Зухра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Магомедкамиловна</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15.</w:t>
      </w:r>
      <w:r w:rsidR="00CF101E">
        <w:rPr>
          <w:rFonts w:ascii="Times New Roman" w:hAnsi="Times New Roman" w:cs="Times New Roman"/>
          <w:sz w:val="28"/>
          <w:szCs w:val="28"/>
        </w:rPr>
        <w:t xml:space="preserve"> </w:t>
      </w:r>
      <w:proofErr w:type="spellStart"/>
      <w:r w:rsidR="0010227B">
        <w:rPr>
          <w:rFonts w:ascii="Times New Roman" w:hAnsi="Times New Roman" w:cs="Times New Roman"/>
          <w:sz w:val="28"/>
          <w:szCs w:val="28"/>
        </w:rPr>
        <w:t>Зухумова</w:t>
      </w:r>
      <w:proofErr w:type="spellEnd"/>
      <w:r w:rsidR="0010227B">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Асият</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Зухумовна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16.</w:t>
      </w:r>
      <w:r w:rsidR="00CF101E">
        <w:rPr>
          <w:rFonts w:ascii="Times New Roman" w:hAnsi="Times New Roman" w:cs="Times New Roman"/>
          <w:sz w:val="28"/>
          <w:szCs w:val="28"/>
        </w:rPr>
        <w:t xml:space="preserve"> Идрисов Рашид </w:t>
      </w:r>
      <w:proofErr w:type="spellStart"/>
      <w:r w:rsidR="00CF101E">
        <w:rPr>
          <w:rFonts w:ascii="Times New Roman" w:hAnsi="Times New Roman" w:cs="Times New Roman"/>
          <w:sz w:val="28"/>
          <w:szCs w:val="28"/>
        </w:rPr>
        <w:t>Идрисович</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17.</w:t>
      </w:r>
      <w:r w:rsidR="00CF101E">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Ка</w:t>
      </w:r>
      <w:r w:rsidR="00CF101E">
        <w:rPr>
          <w:rFonts w:ascii="Times New Roman" w:hAnsi="Times New Roman" w:cs="Times New Roman"/>
          <w:sz w:val="28"/>
          <w:szCs w:val="28"/>
        </w:rPr>
        <w:t>дирагаева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Зухра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Джамалутдиновна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lastRenderedPageBreak/>
        <w:t>18.</w:t>
      </w:r>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Магарамова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Патимат</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Тажуттиновна</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19.</w:t>
      </w:r>
      <w:r w:rsidR="00CF101E">
        <w:rPr>
          <w:rFonts w:ascii="Times New Roman" w:hAnsi="Times New Roman" w:cs="Times New Roman"/>
          <w:sz w:val="28"/>
          <w:szCs w:val="28"/>
        </w:rPr>
        <w:t xml:space="preserve"> </w:t>
      </w:r>
      <w:proofErr w:type="spellStart"/>
      <w:r w:rsidR="0010227B">
        <w:rPr>
          <w:rFonts w:ascii="Times New Roman" w:hAnsi="Times New Roman" w:cs="Times New Roman"/>
          <w:sz w:val="28"/>
          <w:szCs w:val="28"/>
        </w:rPr>
        <w:t>Ми</w:t>
      </w:r>
      <w:r w:rsidR="00CF101E">
        <w:rPr>
          <w:rFonts w:ascii="Times New Roman" w:hAnsi="Times New Roman" w:cs="Times New Roman"/>
          <w:sz w:val="28"/>
          <w:szCs w:val="28"/>
        </w:rPr>
        <w:t>рзаева</w:t>
      </w:r>
      <w:proofErr w:type="spellEnd"/>
      <w:r w:rsidR="00CF101E">
        <w:rPr>
          <w:rFonts w:ascii="Times New Roman" w:hAnsi="Times New Roman" w:cs="Times New Roman"/>
          <w:sz w:val="28"/>
          <w:szCs w:val="28"/>
        </w:rPr>
        <w:t xml:space="preserve"> Заира </w:t>
      </w:r>
      <w:proofErr w:type="spellStart"/>
      <w:r w:rsidR="00CF101E">
        <w:rPr>
          <w:rFonts w:ascii="Times New Roman" w:hAnsi="Times New Roman" w:cs="Times New Roman"/>
          <w:sz w:val="28"/>
          <w:szCs w:val="28"/>
        </w:rPr>
        <w:t>Магомедтагировна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20.</w:t>
      </w:r>
      <w:r w:rsidR="00CF101E">
        <w:rPr>
          <w:rFonts w:ascii="Times New Roman" w:hAnsi="Times New Roman" w:cs="Times New Roman"/>
          <w:sz w:val="28"/>
          <w:szCs w:val="28"/>
        </w:rPr>
        <w:t xml:space="preserve"> Расулова </w:t>
      </w:r>
      <w:proofErr w:type="spellStart"/>
      <w:r w:rsidR="00CF101E">
        <w:rPr>
          <w:rFonts w:ascii="Times New Roman" w:hAnsi="Times New Roman" w:cs="Times New Roman"/>
          <w:sz w:val="28"/>
          <w:szCs w:val="28"/>
        </w:rPr>
        <w:t>Сапият</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Дабаевна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21.</w:t>
      </w:r>
      <w:r w:rsidR="00CF101E">
        <w:rPr>
          <w:rFonts w:ascii="Times New Roman" w:hAnsi="Times New Roman" w:cs="Times New Roman"/>
          <w:sz w:val="28"/>
          <w:szCs w:val="28"/>
        </w:rPr>
        <w:t xml:space="preserve"> Рахманова Полина </w:t>
      </w:r>
      <w:proofErr w:type="spellStart"/>
      <w:r w:rsidR="00CF101E">
        <w:rPr>
          <w:rFonts w:ascii="Times New Roman" w:hAnsi="Times New Roman" w:cs="Times New Roman"/>
          <w:sz w:val="28"/>
          <w:szCs w:val="28"/>
        </w:rPr>
        <w:t>Юсуповна</w:t>
      </w:r>
      <w:proofErr w:type="spellEnd"/>
    </w:p>
    <w:p w:rsidR="009E3811"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22.</w:t>
      </w:r>
      <w:r w:rsidR="00CF101E">
        <w:rPr>
          <w:rFonts w:ascii="Times New Roman" w:hAnsi="Times New Roman" w:cs="Times New Roman"/>
          <w:sz w:val="28"/>
          <w:szCs w:val="28"/>
        </w:rPr>
        <w:t xml:space="preserve"> </w:t>
      </w:r>
      <w:proofErr w:type="spellStart"/>
      <w:r w:rsidR="009E3811">
        <w:rPr>
          <w:rFonts w:ascii="Times New Roman" w:hAnsi="Times New Roman" w:cs="Times New Roman"/>
          <w:sz w:val="28"/>
          <w:szCs w:val="28"/>
        </w:rPr>
        <w:t>Са</w:t>
      </w:r>
      <w:r w:rsidR="00CF101E">
        <w:rPr>
          <w:rFonts w:ascii="Times New Roman" w:hAnsi="Times New Roman" w:cs="Times New Roman"/>
          <w:sz w:val="28"/>
          <w:szCs w:val="28"/>
        </w:rPr>
        <w:t>йпудинова</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Зубайжат</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Сайпудиновна</w:t>
      </w:r>
      <w:proofErr w:type="spellEnd"/>
    </w:p>
    <w:p w:rsidR="0010227B" w:rsidRDefault="007A1959" w:rsidP="0010227B">
      <w:pPr>
        <w:ind w:firstLine="706"/>
        <w:contextualSpacing/>
        <w:jc w:val="both"/>
        <w:rPr>
          <w:rFonts w:ascii="Times New Roman" w:hAnsi="Times New Roman" w:cs="Times New Roman"/>
          <w:sz w:val="28"/>
          <w:szCs w:val="28"/>
        </w:rPr>
      </w:pPr>
      <w:r>
        <w:rPr>
          <w:rFonts w:ascii="Times New Roman" w:hAnsi="Times New Roman" w:cs="Times New Roman"/>
          <w:sz w:val="28"/>
          <w:szCs w:val="28"/>
        </w:rPr>
        <w:t>23.</w:t>
      </w:r>
      <w:r w:rsidR="00CF101E">
        <w:rPr>
          <w:rFonts w:ascii="Times New Roman" w:hAnsi="Times New Roman" w:cs="Times New Roman"/>
          <w:sz w:val="28"/>
          <w:szCs w:val="28"/>
        </w:rPr>
        <w:t xml:space="preserve"> </w:t>
      </w:r>
      <w:proofErr w:type="spellStart"/>
      <w:r w:rsidR="0010227B">
        <w:rPr>
          <w:rFonts w:ascii="Times New Roman" w:hAnsi="Times New Roman" w:cs="Times New Roman"/>
          <w:sz w:val="28"/>
          <w:szCs w:val="28"/>
        </w:rPr>
        <w:t>Э</w:t>
      </w:r>
      <w:r w:rsidR="00CF101E">
        <w:rPr>
          <w:rFonts w:ascii="Times New Roman" w:hAnsi="Times New Roman" w:cs="Times New Roman"/>
          <w:sz w:val="28"/>
          <w:szCs w:val="28"/>
        </w:rPr>
        <w:t>фендиев</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Магомедамин</w:t>
      </w:r>
      <w:proofErr w:type="spellEnd"/>
      <w:r w:rsidR="00CF101E">
        <w:rPr>
          <w:rFonts w:ascii="Times New Roman" w:hAnsi="Times New Roman" w:cs="Times New Roman"/>
          <w:sz w:val="28"/>
          <w:szCs w:val="28"/>
        </w:rPr>
        <w:t xml:space="preserve"> </w:t>
      </w:r>
      <w:proofErr w:type="spellStart"/>
      <w:r w:rsidR="00CF101E">
        <w:rPr>
          <w:rFonts w:ascii="Times New Roman" w:hAnsi="Times New Roman" w:cs="Times New Roman"/>
          <w:sz w:val="28"/>
          <w:szCs w:val="28"/>
        </w:rPr>
        <w:t>Османович</w:t>
      </w:r>
      <w:proofErr w:type="spellEnd"/>
    </w:p>
    <w:p w:rsidR="0010227B" w:rsidRDefault="0010227B" w:rsidP="0010227B">
      <w:pPr>
        <w:ind w:firstLine="706"/>
        <w:contextualSpacing/>
        <w:jc w:val="both"/>
        <w:rPr>
          <w:rFonts w:ascii="Times New Roman" w:hAnsi="Times New Roman" w:cs="Times New Roman"/>
          <w:sz w:val="28"/>
          <w:szCs w:val="28"/>
        </w:rPr>
      </w:pPr>
    </w:p>
    <w:p w:rsidR="0021528B" w:rsidRPr="0070746D" w:rsidRDefault="0021528B" w:rsidP="0021528B">
      <w:pPr>
        <w:pStyle w:val="rtejustify"/>
        <w:shd w:val="clear" w:color="auto" w:fill="FFFFFF"/>
        <w:spacing w:before="0" w:beforeAutospacing="0" w:after="0" w:afterAutospacing="0"/>
        <w:jc w:val="center"/>
        <w:textAlignment w:val="baseline"/>
        <w:rPr>
          <w:b/>
          <w:sz w:val="28"/>
          <w:szCs w:val="28"/>
        </w:rPr>
      </w:pPr>
      <w:r w:rsidRPr="0070746D">
        <w:rPr>
          <w:b/>
          <w:sz w:val="28"/>
          <w:szCs w:val="28"/>
        </w:rPr>
        <w:t>ПЕРЕЧЕНЬ ПРИМЕРНЫХ ВОПРОСОВ, ВКЛЮЧАЕМЫХ В ТЕСТЫ</w:t>
      </w:r>
    </w:p>
    <w:p w:rsidR="0021528B" w:rsidRPr="0070746D" w:rsidRDefault="0021528B" w:rsidP="0021528B">
      <w:pPr>
        <w:pStyle w:val="rtejustify"/>
        <w:shd w:val="clear" w:color="auto" w:fill="FFFFFF"/>
        <w:spacing w:before="0" w:beforeAutospacing="0" w:after="0" w:afterAutospacing="0"/>
        <w:jc w:val="center"/>
        <w:textAlignment w:val="baseline"/>
        <w:rPr>
          <w:b/>
          <w:sz w:val="28"/>
          <w:szCs w:val="28"/>
        </w:rPr>
      </w:pPr>
      <w:r w:rsidRPr="0070746D">
        <w:rPr>
          <w:b/>
          <w:sz w:val="28"/>
          <w:szCs w:val="28"/>
        </w:rPr>
        <w:t>ДЛЯ ЛИЦ, ПРЕТЕНДУЮЩИХ НА ДОЛЖНОСТЬ СТАЖЕРА НОТАРИУСА</w:t>
      </w:r>
    </w:p>
    <w:p w:rsidR="0010227B" w:rsidRPr="0021528B" w:rsidRDefault="0010227B" w:rsidP="00E61D5A">
      <w:pPr>
        <w:ind w:firstLine="708"/>
        <w:contextualSpacing/>
        <w:jc w:val="both"/>
        <w:rPr>
          <w:rFonts w:ascii="Times New Roman" w:hAnsi="Times New Roman" w:cs="Times New Roman"/>
          <w:sz w:val="24"/>
          <w:szCs w:val="24"/>
        </w:rPr>
      </w:pPr>
    </w:p>
    <w:p w:rsidR="00CF101E" w:rsidRPr="0070746D" w:rsidRDefault="00CF101E" w:rsidP="00CF101E">
      <w:pPr>
        <w:pStyle w:val="a3"/>
        <w:shd w:val="clear" w:color="auto" w:fill="FFFFFF"/>
        <w:spacing w:before="120" w:beforeAutospacing="0" w:after="0" w:afterAutospacing="0"/>
        <w:jc w:val="both"/>
        <w:rPr>
          <w:sz w:val="22"/>
          <w:szCs w:val="22"/>
        </w:rPr>
      </w:pPr>
      <w:r w:rsidRPr="0070746D">
        <w:rPr>
          <w:sz w:val="28"/>
          <w:szCs w:val="28"/>
        </w:rPr>
        <w:t>1. Законодательство, регламентирующее вопросы нотариата. Порядок назначения на должность нотариуса. Прекращение полномочий нотариуса.</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2</w:t>
      </w:r>
      <w:r w:rsidRPr="0070746D">
        <w:rPr>
          <w:sz w:val="28"/>
          <w:szCs w:val="28"/>
        </w:rPr>
        <w:t>. Порядок определения    количества должностей </w:t>
      </w:r>
      <w:proofErr w:type="gramStart"/>
      <w:r w:rsidRPr="0070746D">
        <w:rPr>
          <w:sz w:val="28"/>
          <w:szCs w:val="28"/>
        </w:rPr>
        <w:t>нотариусов  в</w:t>
      </w:r>
      <w:proofErr w:type="gramEnd"/>
      <w:r w:rsidRPr="0070746D">
        <w:rPr>
          <w:sz w:val="28"/>
          <w:szCs w:val="28"/>
        </w:rPr>
        <w:t xml:space="preserve"> нотариальных  округах.</w:t>
      </w:r>
    </w:p>
    <w:p w:rsidR="00CF101E" w:rsidRPr="0070746D" w:rsidRDefault="00CF101E" w:rsidP="009B00B8">
      <w:pPr>
        <w:pStyle w:val="a3"/>
        <w:shd w:val="clear" w:color="auto" w:fill="FFFFFF"/>
        <w:spacing w:before="120" w:beforeAutospacing="0" w:after="0" w:afterAutospacing="0"/>
        <w:jc w:val="both"/>
        <w:rPr>
          <w:sz w:val="22"/>
          <w:szCs w:val="22"/>
        </w:rPr>
      </w:pPr>
      <w:r>
        <w:rPr>
          <w:sz w:val="28"/>
          <w:szCs w:val="28"/>
        </w:rPr>
        <w:t>3</w:t>
      </w:r>
      <w:r w:rsidRPr="0070746D">
        <w:rPr>
          <w:sz w:val="28"/>
          <w:szCs w:val="28"/>
        </w:rPr>
        <w:t xml:space="preserve">. </w:t>
      </w:r>
      <w:proofErr w:type="gramStart"/>
      <w:r w:rsidRPr="0070746D">
        <w:rPr>
          <w:sz w:val="28"/>
          <w:szCs w:val="28"/>
        </w:rPr>
        <w:t>Контрольный  и</w:t>
      </w:r>
      <w:proofErr w:type="gramEnd"/>
      <w:r w:rsidRPr="0070746D">
        <w:rPr>
          <w:sz w:val="28"/>
          <w:szCs w:val="28"/>
        </w:rPr>
        <w:t>   надзорный  орган   за  исполнением   правил  нотариального  делопроизводства  в  отношении  нотариусов,  занимающихся  частной  практикой.</w:t>
      </w:r>
    </w:p>
    <w:p w:rsidR="00CF101E" w:rsidRPr="0070746D" w:rsidRDefault="00CF101E" w:rsidP="009B00B8">
      <w:pPr>
        <w:pStyle w:val="a3"/>
        <w:shd w:val="clear" w:color="auto" w:fill="FFFFFF"/>
        <w:spacing w:before="120" w:beforeAutospacing="0" w:after="0" w:afterAutospacing="0"/>
        <w:jc w:val="both"/>
        <w:rPr>
          <w:sz w:val="22"/>
          <w:szCs w:val="22"/>
        </w:rPr>
      </w:pPr>
      <w:r>
        <w:rPr>
          <w:sz w:val="28"/>
          <w:szCs w:val="28"/>
        </w:rPr>
        <w:t>4</w:t>
      </w:r>
      <w:r w:rsidRPr="0070746D">
        <w:rPr>
          <w:sz w:val="28"/>
          <w:szCs w:val="28"/>
        </w:rPr>
        <w:t xml:space="preserve">. </w:t>
      </w:r>
      <w:proofErr w:type="gramStart"/>
      <w:r w:rsidRPr="0070746D">
        <w:rPr>
          <w:sz w:val="28"/>
          <w:szCs w:val="28"/>
        </w:rPr>
        <w:t>Право  нотариуса</w:t>
      </w:r>
      <w:proofErr w:type="gramEnd"/>
      <w:r w:rsidRPr="0070746D">
        <w:rPr>
          <w:sz w:val="28"/>
          <w:szCs w:val="28"/>
        </w:rPr>
        <w:t xml:space="preserve"> заниматься   иной  деятельностью.</w:t>
      </w:r>
    </w:p>
    <w:p w:rsidR="00CF101E" w:rsidRPr="0070746D" w:rsidRDefault="00CF101E" w:rsidP="009B00B8">
      <w:pPr>
        <w:pStyle w:val="a3"/>
        <w:shd w:val="clear" w:color="auto" w:fill="FFFFFF"/>
        <w:spacing w:before="120" w:beforeAutospacing="0" w:after="0" w:afterAutospacing="0"/>
        <w:jc w:val="both"/>
        <w:rPr>
          <w:sz w:val="22"/>
          <w:szCs w:val="22"/>
        </w:rPr>
      </w:pPr>
      <w:r>
        <w:rPr>
          <w:sz w:val="28"/>
          <w:szCs w:val="28"/>
        </w:rPr>
        <w:t>5</w:t>
      </w:r>
      <w:r w:rsidRPr="0070746D">
        <w:rPr>
          <w:sz w:val="28"/>
          <w:szCs w:val="28"/>
        </w:rPr>
        <w:t>.</w:t>
      </w:r>
      <w:r>
        <w:rPr>
          <w:sz w:val="28"/>
          <w:szCs w:val="28"/>
        </w:rPr>
        <w:t xml:space="preserve"> </w:t>
      </w:r>
      <w:proofErr w:type="gramStart"/>
      <w:r w:rsidRPr="0070746D">
        <w:rPr>
          <w:sz w:val="28"/>
          <w:szCs w:val="28"/>
        </w:rPr>
        <w:t>Права  и</w:t>
      </w:r>
      <w:proofErr w:type="gramEnd"/>
      <w:r w:rsidRPr="0070746D">
        <w:rPr>
          <w:sz w:val="28"/>
          <w:szCs w:val="28"/>
        </w:rPr>
        <w:t>  обязанности   государственных   и  частнопрактикующих  нотариусов  при  совершении  нотариальных  действий.</w:t>
      </w:r>
    </w:p>
    <w:p w:rsidR="00CF101E" w:rsidRPr="0070746D" w:rsidRDefault="00CF101E" w:rsidP="009B00B8">
      <w:pPr>
        <w:pStyle w:val="a3"/>
        <w:shd w:val="clear" w:color="auto" w:fill="FFFFFF"/>
        <w:spacing w:before="120" w:beforeAutospacing="0" w:after="0" w:afterAutospacing="0"/>
        <w:jc w:val="both"/>
        <w:rPr>
          <w:sz w:val="22"/>
          <w:szCs w:val="22"/>
        </w:rPr>
      </w:pPr>
      <w:r>
        <w:rPr>
          <w:sz w:val="28"/>
          <w:szCs w:val="28"/>
        </w:rPr>
        <w:t>6</w:t>
      </w:r>
      <w:r w:rsidRPr="0070746D">
        <w:rPr>
          <w:sz w:val="28"/>
          <w:szCs w:val="28"/>
        </w:rPr>
        <w:t>. Законодательство о государственной пошлине. Порядок взимания и освобождения от уплаты государственной пошлины. Нотариальный тариф.</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7</w:t>
      </w:r>
      <w:r w:rsidRPr="0070746D">
        <w:rPr>
          <w:sz w:val="28"/>
          <w:szCs w:val="28"/>
        </w:rPr>
        <w:t xml:space="preserve">. Дееспособность малолетних и несовершеннолетних в возрасте от 14 до 18 лет. </w:t>
      </w:r>
      <w:r>
        <w:rPr>
          <w:sz w:val="28"/>
          <w:szCs w:val="28"/>
        </w:rPr>
        <w:t>Эмансипация.</w:t>
      </w:r>
      <w:r w:rsidRPr="0070746D">
        <w:rPr>
          <w:sz w:val="22"/>
          <w:szCs w:val="22"/>
        </w:rPr>
        <w:br/>
      </w:r>
      <w:r>
        <w:rPr>
          <w:sz w:val="28"/>
          <w:szCs w:val="28"/>
        </w:rPr>
        <w:t>8</w:t>
      </w:r>
      <w:r w:rsidRPr="0070746D">
        <w:rPr>
          <w:sz w:val="28"/>
          <w:szCs w:val="28"/>
        </w:rPr>
        <w:t>. Выдача дубликатов нотариально удостоверенных документов.</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9</w:t>
      </w:r>
      <w:r w:rsidRPr="0070746D">
        <w:rPr>
          <w:sz w:val="28"/>
          <w:szCs w:val="28"/>
        </w:rPr>
        <w:t>. Органы опеки и попечительства. Попечительство в форме патронажа.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10</w:t>
      </w:r>
      <w:r w:rsidRPr="0070746D">
        <w:rPr>
          <w:sz w:val="28"/>
          <w:szCs w:val="28"/>
        </w:rPr>
        <w:t>. Нотариальные действия, совершаемые нотариусами, должностными лицами органов исполнительной власти, должностными лицами консульских учреждений Российской Федерации. Основные правила совершения нотариальных действий.</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11</w:t>
      </w:r>
      <w:r w:rsidRPr="0070746D">
        <w:rPr>
          <w:sz w:val="28"/>
          <w:szCs w:val="28"/>
        </w:rPr>
        <w:t>. Правоспособность и дееспособность гражданина. Понятие, возникновение, содержание, ограничение, прекращение.</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12</w:t>
      </w:r>
      <w:r w:rsidRPr="0070746D">
        <w:rPr>
          <w:sz w:val="28"/>
          <w:szCs w:val="28"/>
        </w:rPr>
        <w:t>. Юридические лица. Понятие, признаки, виды, порядок образования, учредительные документы, государственная регистрация.</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13</w:t>
      </w:r>
      <w:r w:rsidRPr="0070746D">
        <w:rPr>
          <w:sz w:val="28"/>
          <w:szCs w:val="28"/>
        </w:rPr>
        <w:t>. Правоспособность и дееспособность юридического лица. Органы юридического лица. Филиалы и представительства.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14</w:t>
      </w:r>
      <w:r w:rsidRPr="0070746D">
        <w:rPr>
          <w:sz w:val="28"/>
          <w:szCs w:val="28"/>
        </w:rPr>
        <w:t xml:space="preserve">. Понятие и виды сделок. Условия их действительности. Недействительные сделки. Понятие, виды, последствия. </w:t>
      </w:r>
      <w:proofErr w:type="gramStart"/>
      <w:r w:rsidRPr="0070746D">
        <w:rPr>
          <w:sz w:val="28"/>
          <w:szCs w:val="28"/>
        </w:rPr>
        <w:t>Нотариальные  сделки</w:t>
      </w:r>
      <w:proofErr w:type="gramEnd"/>
      <w:r w:rsidRPr="0070746D">
        <w:rPr>
          <w:sz w:val="28"/>
          <w:szCs w:val="28"/>
        </w:rPr>
        <w:t>.</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lastRenderedPageBreak/>
        <w:t>15</w:t>
      </w:r>
      <w:r w:rsidRPr="0070746D">
        <w:rPr>
          <w:sz w:val="28"/>
          <w:szCs w:val="28"/>
        </w:rPr>
        <w:t>. Понятие и содержание права собственности. Основания и момент приобретения и прекращения права собственности.</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16</w:t>
      </w:r>
      <w:r w:rsidRPr="0070746D">
        <w:rPr>
          <w:sz w:val="28"/>
          <w:szCs w:val="28"/>
        </w:rPr>
        <w:t>. Понятие и классификация обязательств. Исполнение обязательства. Множественность лиц в обязательстве. Перемена лиц в обязательстве. Способы обеспечения исполнения обязательств.</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17</w:t>
      </w:r>
      <w:r w:rsidRPr="0070746D">
        <w:rPr>
          <w:sz w:val="28"/>
          <w:szCs w:val="28"/>
        </w:rPr>
        <w:t>. Понятие и условия наступления гражданской ответственности. Формы гражданско-правовой ответственности. Основания освобождения должника от ответственности. Основания снижения размера ответственности.</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18</w:t>
      </w:r>
      <w:r w:rsidRPr="0070746D">
        <w:rPr>
          <w:sz w:val="28"/>
          <w:szCs w:val="28"/>
        </w:rPr>
        <w:t xml:space="preserve">. Понятие, содержание договоров. Принцип свободы договора. Классификация договоров. </w:t>
      </w:r>
      <w:proofErr w:type="gramStart"/>
      <w:r w:rsidRPr="0070746D">
        <w:rPr>
          <w:sz w:val="28"/>
          <w:szCs w:val="28"/>
        </w:rPr>
        <w:t>Договор  займа</w:t>
      </w:r>
      <w:proofErr w:type="gramEnd"/>
      <w:r w:rsidRPr="0070746D">
        <w:rPr>
          <w:sz w:val="28"/>
          <w:szCs w:val="28"/>
        </w:rPr>
        <w:t xml:space="preserve">. </w:t>
      </w:r>
      <w:proofErr w:type="gramStart"/>
      <w:r w:rsidRPr="0070746D">
        <w:rPr>
          <w:sz w:val="28"/>
          <w:szCs w:val="28"/>
        </w:rPr>
        <w:t>Договор  залога</w:t>
      </w:r>
      <w:proofErr w:type="gramEnd"/>
      <w:r w:rsidRPr="0070746D">
        <w:rPr>
          <w:sz w:val="28"/>
          <w:szCs w:val="28"/>
        </w:rPr>
        <w:t>. Договор найма.</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19</w:t>
      </w:r>
      <w:r w:rsidRPr="0070746D">
        <w:rPr>
          <w:sz w:val="28"/>
          <w:szCs w:val="28"/>
        </w:rPr>
        <w:t>. Предмет, форма, момент заключения, существенные условия договора продажи недвижимости.</w:t>
      </w:r>
      <w:r w:rsidRPr="0070746D">
        <w:rPr>
          <w:sz w:val="22"/>
          <w:szCs w:val="22"/>
        </w:rPr>
        <w:br/>
      </w:r>
      <w:r>
        <w:rPr>
          <w:sz w:val="28"/>
          <w:szCs w:val="28"/>
        </w:rPr>
        <w:t>20</w:t>
      </w:r>
      <w:r w:rsidRPr="0070746D">
        <w:rPr>
          <w:sz w:val="28"/>
          <w:szCs w:val="28"/>
        </w:rPr>
        <w:t>. Предмет, форма, момент заключения, существенные условия договора мены.</w:t>
      </w:r>
      <w:r w:rsidRPr="0070746D">
        <w:rPr>
          <w:sz w:val="22"/>
          <w:szCs w:val="22"/>
        </w:rPr>
        <w:br/>
      </w:r>
      <w:r>
        <w:rPr>
          <w:sz w:val="28"/>
          <w:szCs w:val="28"/>
        </w:rPr>
        <w:t>21</w:t>
      </w:r>
      <w:r w:rsidRPr="0070746D">
        <w:rPr>
          <w:sz w:val="28"/>
          <w:szCs w:val="28"/>
        </w:rPr>
        <w:t>. Предмет, форма, момент заключения, существенные условия договора постоянной ренты.</w:t>
      </w:r>
      <w:r w:rsidRPr="0070746D">
        <w:rPr>
          <w:sz w:val="22"/>
          <w:szCs w:val="22"/>
        </w:rPr>
        <w:br/>
      </w:r>
      <w:r>
        <w:rPr>
          <w:sz w:val="28"/>
          <w:szCs w:val="28"/>
        </w:rPr>
        <w:t>22</w:t>
      </w:r>
      <w:r w:rsidRPr="0070746D">
        <w:rPr>
          <w:sz w:val="28"/>
          <w:szCs w:val="28"/>
        </w:rPr>
        <w:t>. Предмет, форма, момент заключения, существенные условия договора дарения, запрещение, ограничение и отмена дарения.</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23</w:t>
      </w:r>
      <w:r w:rsidRPr="0070746D">
        <w:rPr>
          <w:sz w:val="28"/>
          <w:szCs w:val="28"/>
        </w:rPr>
        <w:t>. Предмет, форма, момент заключения, существенные условия договора пожизненной ренты.</w:t>
      </w:r>
      <w:r w:rsidRPr="0070746D">
        <w:rPr>
          <w:sz w:val="22"/>
          <w:szCs w:val="22"/>
        </w:rPr>
        <w:br/>
      </w:r>
      <w:r>
        <w:rPr>
          <w:sz w:val="28"/>
          <w:szCs w:val="28"/>
        </w:rPr>
        <w:t>24</w:t>
      </w:r>
      <w:r w:rsidRPr="0070746D">
        <w:rPr>
          <w:sz w:val="28"/>
          <w:szCs w:val="28"/>
        </w:rPr>
        <w:t>. Предмет, форма, момент заключения, существенные условия договора доверительного управления имуществом, объект доверительного управления, учредитель управления.</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25</w:t>
      </w:r>
      <w:r w:rsidRPr="0070746D">
        <w:rPr>
          <w:sz w:val="28"/>
          <w:szCs w:val="28"/>
        </w:rPr>
        <w:t>. Право общей собственности. Право преимущественной покупки.</w:t>
      </w:r>
      <w:r w:rsidRPr="0070746D">
        <w:rPr>
          <w:sz w:val="22"/>
          <w:szCs w:val="22"/>
        </w:rPr>
        <w:br/>
      </w:r>
      <w:r>
        <w:rPr>
          <w:sz w:val="28"/>
          <w:szCs w:val="28"/>
        </w:rPr>
        <w:t>26</w:t>
      </w:r>
      <w:r w:rsidRPr="0070746D">
        <w:rPr>
          <w:sz w:val="28"/>
          <w:szCs w:val="28"/>
        </w:rPr>
        <w:t xml:space="preserve">. Понятие и виды представительства. Понятие и виды доверенности. </w:t>
      </w:r>
      <w:proofErr w:type="gramStart"/>
      <w:r w:rsidRPr="0070746D">
        <w:rPr>
          <w:sz w:val="28"/>
          <w:szCs w:val="28"/>
        </w:rPr>
        <w:t>Срок  действия</w:t>
      </w:r>
      <w:proofErr w:type="gramEnd"/>
      <w:r>
        <w:rPr>
          <w:sz w:val="28"/>
          <w:szCs w:val="28"/>
        </w:rPr>
        <w:t xml:space="preserve"> </w:t>
      </w:r>
      <w:r w:rsidRPr="0070746D">
        <w:rPr>
          <w:sz w:val="28"/>
          <w:szCs w:val="28"/>
        </w:rPr>
        <w:t xml:space="preserve">доверенности. </w:t>
      </w:r>
      <w:proofErr w:type="gramStart"/>
      <w:r w:rsidRPr="0070746D">
        <w:rPr>
          <w:sz w:val="28"/>
          <w:szCs w:val="28"/>
        </w:rPr>
        <w:t>Основания  ничтожности</w:t>
      </w:r>
      <w:proofErr w:type="gramEnd"/>
      <w:r w:rsidRPr="0070746D">
        <w:rPr>
          <w:sz w:val="28"/>
          <w:szCs w:val="28"/>
        </w:rPr>
        <w:t>  доверенности.</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27</w:t>
      </w:r>
      <w:r w:rsidRPr="0070746D">
        <w:rPr>
          <w:sz w:val="28"/>
          <w:szCs w:val="28"/>
        </w:rPr>
        <w:t xml:space="preserve">. Понятие наследования. Открытие наследства, время и место открытия наследства. </w:t>
      </w:r>
      <w:proofErr w:type="gramStart"/>
      <w:r w:rsidRPr="0070746D">
        <w:rPr>
          <w:sz w:val="28"/>
          <w:szCs w:val="28"/>
        </w:rPr>
        <w:t>Наследование  по</w:t>
      </w:r>
      <w:proofErr w:type="gramEnd"/>
      <w:r w:rsidRPr="0070746D">
        <w:rPr>
          <w:sz w:val="28"/>
          <w:szCs w:val="28"/>
        </w:rPr>
        <w:t xml:space="preserve">  закону  и  по завещанию. </w:t>
      </w:r>
      <w:proofErr w:type="gramStart"/>
      <w:r w:rsidRPr="0070746D">
        <w:rPr>
          <w:sz w:val="28"/>
          <w:szCs w:val="28"/>
        </w:rPr>
        <w:t>Срок  принятия</w:t>
      </w:r>
      <w:proofErr w:type="gramEnd"/>
      <w:r w:rsidRPr="0070746D">
        <w:rPr>
          <w:sz w:val="28"/>
          <w:szCs w:val="28"/>
        </w:rPr>
        <w:t xml:space="preserve">  наследства. </w:t>
      </w:r>
      <w:proofErr w:type="gramStart"/>
      <w:r>
        <w:rPr>
          <w:sz w:val="28"/>
          <w:szCs w:val="28"/>
        </w:rPr>
        <w:t>Порядок  принятия</w:t>
      </w:r>
      <w:proofErr w:type="gramEnd"/>
      <w:r>
        <w:rPr>
          <w:sz w:val="28"/>
          <w:szCs w:val="28"/>
        </w:rPr>
        <w:t>    наследства</w:t>
      </w:r>
      <w:r w:rsidRPr="0070746D">
        <w:rPr>
          <w:sz w:val="28"/>
          <w:szCs w:val="28"/>
        </w:rPr>
        <w:t xml:space="preserve">.  </w:t>
      </w:r>
      <w:proofErr w:type="gramStart"/>
      <w:r w:rsidRPr="0070746D">
        <w:rPr>
          <w:sz w:val="28"/>
          <w:szCs w:val="28"/>
        </w:rPr>
        <w:t>Способы  принятия</w:t>
      </w:r>
      <w:proofErr w:type="gramEnd"/>
      <w:r w:rsidRPr="0070746D">
        <w:rPr>
          <w:sz w:val="28"/>
          <w:szCs w:val="28"/>
        </w:rPr>
        <w:t>  наследства.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28</w:t>
      </w:r>
      <w:r w:rsidRPr="0070746D">
        <w:rPr>
          <w:sz w:val="28"/>
          <w:szCs w:val="28"/>
        </w:rPr>
        <w:t>. Отказ от принятия наследства. Раздел наследственного имущества.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29</w:t>
      </w:r>
      <w:r w:rsidRPr="0070746D">
        <w:rPr>
          <w:sz w:val="28"/>
          <w:szCs w:val="28"/>
        </w:rPr>
        <w:t>. Наследование вкладов граждан. Порядок выдачи денежных вкладов с завещательными распоряжениями.</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30</w:t>
      </w:r>
      <w:r w:rsidRPr="0070746D">
        <w:rPr>
          <w:sz w:val="28"/>
          <w:szCs w:val="28"/>
        </w:rPr>
        <w:t>. Недостойные наследники.</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 xml:space="preserve">31. </w:t>
      </w:r>
      <w:r w:rsidRPr="0070746D">
        <w:rPr>
          <w:sz w:val="28"/>
          <w:szCs w:val="28"/>
        </w:rPr>
        <w:t>Порядок и сроки выдачи свидетельства о праве на наследство.</w:t>
      </w:r>
      <w:r w:rsidRPr="0070746D">
        <w:rPr>
          <w:sz w:val="22"/>
          <w:szCs w:val="22"/>
        </w:rPr>
        <w:br/>
      </w:r>
      <w:r>
        <w:rPr>
          <w:sz w:val="28"/>
          <w:szCs w:val="28"/>
        </w:rPr>
        <w:t>32</w:t>
      </w:r>
      <w:r w:rsidRPr="0070746D">
        <w:rPr>
          <w:sz w:val="28"/>
          <w:szCs w:val="28"/>
        </w:rPr>
        <w:t>. Приращение наследственных долей.</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33</w:t>
      </w:r>
      <w:r w:rsidRPr="0070746D">
        <w:rPr>
          <w:sz w:val="28"/>
          <w:szCs w:val="28"/>
        </w:rPr>
        <w:t>. Наследование государственных наград, почетных и памятных знаков.</w:t>
      </w:r>
      <w:r w:rsidRPr="0070746D">
        <w:rPr>
          <w:sz w:val="22"/>
          <w:szCs w:val="22"/>
        </w:rPr>
        <w:br/>
      </w:r>
      <w:r>
        <w:rPr>
          <w:sz w:val="28"/>
          <w:szCs w:val="28"/>
        </w:rPr>
        <w:t>34</w:t>
      </w:r>
      <w:r w:rsidRPr="0070746D">
        <w:rPr>
          <w:sz w:val="28"/>
          <w:szCs w:val="28"/>
        </w:rPr>
        <w:t>. Право на обязательную долю в наследстве.</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35</w:t>
      </w:r>
      <w:r w:rsidRPr="0070746D">
        <w:rPr>
          <w:sz w:val="28"/>
          <w:szCs w:val="28"/>
        </w:rPr>
        <w:t xml:space="preserve">. Наследование вещей, ограниченно </w:t>
      </w:r>
      <w:proofErr w:type="spellStart"/>
      <w:r w:rsidRPr="0070746D">
        <w:rPr>
          <w:sz w:val="28"/>
          <w:szCs w:val="28"/>
        </w:rPr>
        <w:t>оборотоспособных</w:t>
      </w:r>
      <w:proofErr w:type="spellEnd"/>
      <w:r w:rsidRPr="0070746D">
        <w:rPr>
          <w:sz w:val="28"/>
          <w:szCs w:val="28"/>
        </w:rPr>
        <w:t>.</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36</w:t>
      </w:r>
      <w:r w:rsidRPr="0070746D">
        <w:rPr>
          <w:sz w:val="28"/>
          <w:szCs w:val="28"/>
        </w:rPr>
        <w:t>. Лица, которые могут призываться к наследованию. Очередность призвания к наследству.</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37</w:t>
      </w:r>
      <w:r w:rsidRPr="0070746D">
        <w:rPr>
          <w:sz w:val="28"/>
          <w:szCs w:val="28"/>
        </w:rPr>
        <w:t xml:space="preserve">. </w:t>
      </w:r>
      <w:proofErr w:type="gramStart"/>
      <w:r w:rsidRPr="0070746D">
        <w:rPr>
          <w:sz w:val="28"/>
          <w:szCs w:val="28"/>
        </w:rPr>
        <w:t>Наследование  выморочного</w:t>
      </w:r>
      <w:proofErr w:type="gramEnd"/>
      <w:r w:rsidRPr="0070746D">
        <w:rPr>
          <w:sz w:val="28"/>
          <w:szCs w:val="28"/>
        </w:rPr>
        <w:t>   имущества.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lastRenderedPageBreak/>
        <w:t>38</w:t>
      </w:r>
      <w:r w:rsidRPr="0070746D">
        <w:rPr>
          <w:sz w:val="28"/>
          <w:szCs w:val="28"/>
        </w:rPr>
        <w:t>. Преимущественное право на неделимую вещь при разделе наследства.</w:t>
      </w:r>
      <w:r w:rsidRPr="0070746D">
        <w:rPr>
          <w:sz w:val="22"/>
          <w:szCs w:val="22"/>
        </w:rPr>
        <w:br/>
      </w:r>
      <w:r>
        <w:rPr>
          <w:sz w:val="28"/>
          <w:szCs w:val="28"/>
        </w:rPr>
        <w:t>39</w:t>
      </w:r>
      <w:r w:rsidRPr="0070746D">
        <w:rPr>
          <w:sz w:val="28"/>
          <w:szCs w:val="28"/>
        </w:rPr>
        <w:t>. Переход права на принятие наследства (наследственная трансмиссия).</w:t>
      </w:r>
      <w:r w:rsidRPr="0070746D">
        <w:rPr>
          <w:sz w:val="22"/>
          <w:szCs w:val="22"/>
        </w:rPr>
        <w:br/>
      </w:r>
      <w:r>
        <w:rPr>
          <w:sz w:val="28"/>
          <w:szCs w:val="28"/>
        </w:rPr>
        <w:t>40</w:t>
      </w:r>
      <w:r w:rsidRPr="0070746D">
        <w:rPr>
          <w:sz w:val="28"/>
          <w:szCs w:val="28"/>
        </w:rPr>
        <w:t>. Наследование усыновленными и усыновителями.</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41</w:t>
      </w:r>
      <w:r w:rsidRPr="0070746D">
        <w:rPr>
          <w:sz w:val="28"/>
          <w:szCs w:val="28"/>
        </w:rPr>
        <w:t>. Наследование нетрудоспособными иждивенцами наследодателя.</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42</w:t>
      </w:r>
      <w:r w:rsidRPr="0070746D">
        <w:rPr>
          <w:sz w:val="28"/>
          <w:szCs w:val="28"/>
        </w:rPr>
        <w:t>. Поручение о принятии мер по охране наследственного имущества и управлению им.</w:t>
      </w:r>
      <w:r w:rsidRPr="0070746D">
        <w:rPr>
          <w:sz w:val="22"/>
          <w:szCs w:val="22"/>
        </w:rPr>
        <w:br/>
      </w:r>
      <w:r>
        <w:rPr>
          <w:sz w:val="28"/>
          <w:szCs w:val="28"/>
        </w:rPr>
        <w:t>43</w:t>
      </w:r>
      <w:r w:rsidRPr="0070746D">
        <w:rPr>
          <w:sz w:val="28"/>
          <w:szCs w:val="28"/>
        </w:rPr>
        <w:t>. Форма и порядок совершения завещаний. Т</w:t>
      </w:r>
      <w:r>
        <w:rPr>
          <w:sz w:val="28"/>
          <w:szCs w:val="28"/>
        </w:rPr>
        <w:t>олкование завещания. Закрытые </w:t>
      </w:r>
      <w:r w:rsidRPr="0070746D">
        <w:rPr>
          <w:sz w:val="28"/>
          <w:szCs w:val="28"/>
        </w:rPr>
        <w:t>завещания.</w:t>
      </w:r>
      <w:r w:rsidRPr="0070746D">
        <w:rPr>
          <w:sz w:val="22"/>
          <w:szCs w:val="22"/>
        </w:rPr>
        <w:br/>
      </w:r>
      <w:r>
        <w:rPr>
          <w:sz w:val="28"/>
          <w:szCs w:val="28"/>
        </w:rPr>
        <w:t>44</w:t>
      </w:r>
      <w:r w:rsidRPr="0070746D">
        <w:rPr>
          <w:sz w:val="28"/>
          <w:szCs w:val="28"/>
        </w:rPr>
        <w:t>. Отмена и изменение завещания и завещательного распоряжения. Недействительность завещания (оспоримые завещания, ничтожные завещания).</w:t>
      </w:r>
      <w:r w:rsidRPr="0070746D">
        <w:rPr>
          <w:sz w:val="22"/>
          <w:szCs w:val="22"/>
        </w:rPr>
        <w:br/>
      </w:r>
      <w:r>
        <w:rPr>
          <w:sz w:val="28"/>
          <w:szCs w:val="28"/>
        </w:rPr>
        <w:t>45</w:t>
      </w:r>
      <w:r w:rsidRPr="0070746D">
        <w:rPr>
          <w:sz w:val="28"/>
          <w:szCs w:val="28"/>
        </w:rPr>
        <w:t>. Завещательный отказ. Исполнение завещательного отказа.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46</w:t>
      </w:r>
      <w:r w:rsidRPr="0070746D">
        <w:rPr>
          <w:sz w:val="28"/>
          <w:szCs w:val="28"/>
        </w:rPr>
        <w:t>. Завещания, приравненные к нотариально удостоверенным.</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47</w:t>
      </w:r>
      <w:r w:rsidRPr="0070746D">
        <w:rPr>
          <w:sz w:val="28"/>
          <w:szCs w:val="28"/>
        </w:rPr>
        <w:t>. Исполнитель завещания. Полномочия исполнителя завещания.</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48</w:t>
      </w:r>
      <w:r w:rsidRPr="0070746D">
        <w:rPr>
          <w:sz w:val="28"/>
          <w:szCs w:val="28"/>
        </w:rPr>
        <w:t>. Расходы, оплачиваемые за счет наследственного имущества.</w:t>
      </w:r>
      <w:r w:rsidRPr="0070746D">
        <w:rPr>
          <w:sz w:val="22"/>
          <w:szCs w:val="22"/>
        </w:rPr>
        <w:br/>
      </w:r>
      <w:r>
        <w:rPr>
          <w:sz w:val="28"/>
          <w:szCs w:val="28"/>
        </w:rPr>
        <w:t>49</w:t>
      </w:r>
      <w:r w:rsidRPr="0070746D">
        <w:rPr>
          <w:sz w:val="28"/>
          <w:szCs w:val="28"/>
        </w:rPr>
        <w:t>. Ответственность наследника по долгам наследодателя.</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50</w:t>
      </w:r>
      <w:r w:rsidRPr="0070746D">
        <w:rPr>
          <w:sz w:val="28"/>
          <w:szCs w:val="28"/>
        </w:rPr>
        <w:t>. Гарантии нотариальной деятельности. Права</w:t>
      </w:r>
      <w:r>
        <w:rPr>
          <w:sz w:val="28"/>
          <w:szCs w:val="28"/>
        </w:rPr>
        <w:t>, обязанности и ответственность нотариуса</w:t>
      </w:r>
      <w:r w:rsidRPr="0070746D">
        <w:rPr>
          <w:sz w:val="28"/>
          <w:szCs w:val="28"/>
        </w:rPr>
        <w:t>.</w:t>
      </w:r>
      <w:r w:rsidRPr="0070746D">
        <w:rPr>
          <w:sz w:val="22"/>
          <w:szCs w:val="22"/>
        </w:rPr>
        <w:br/>
      </w:r>
      <w:r>
        <w:rPr>
          <w:sz w:val="28"/>
          <w:szCs w:val="28"/>
        </w:rPr>
        <w:t>51</w:t>
      </w:r>
      <w:r w:rsidRPr="0070746D">
        <w:rPr>
          <w:sz w:val="28"/>
          <w:szCs w:val="28"/>
        </w:rPr>
        <w:t>. Ограничения в деятельности нотариуса.</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52</w:t>
      </w:r>
      <w:r w:rsidRPr="0070746D">
        <w:rPr>
          <w:sz w:val="28"/>
          <w:szCs w:val="28"/>
        </w:rPr>
        <w:t>.</w:t>
      </w:r>
      <w:r>
        <w:rPr>
          <w:sz w:val="28"/>
          <w:szCs w:val="28"/>
        </w:rPr>
        <w:t xml:space="preserve"> </w:t>
      </w:r>
      <w:proofErr w:type="gramStart"/>
      <w:r w:rsidRPr="0070746D">
        <w:rPr>
          <w:sz w:val="28"/>
          <w:szCs w:val="28"/>
        </w:rPr>
        <w:t>Страхование  нотариуса</w:t>
      </w:r>
      <w:proofErr w:type="gramEnd"/>
      <w:r w:rsidRPr="0070746D">
        <w:rPr>
          <w:sz w:val="28"/>
          <w:szCs w:val="28"/>
        </w:rPr>
        <w:t>,  занимающегося  частной  практикой.</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53</w:t>
      </w:r>
      <w:r w:rsidRPr="0070746D">
        <w:rPr>
          <w:sz w:val="28"/>
          <w:szCs w:val="28"/>
        </w:rPr>
        <w:t xml:space="preserve">. </w:t>
      </w:r>
      <w:proofErr w:type="gramStart"/>
      <w:r w:rsidRPr="0070746D">
        <w:rPr>
          <w:sz w:val="28"/>
          <w:szCs w:val="28"/>
        </w:rPr>
        <w:t>Понятие  депозита</w:t>
      </w:r>
      <w:proofErr w:type="gramEnd"/>
      <w:r w:rsidRPr="0070746D">
        <w:rPr>
          <w:sz w:val="28"/>
          <w:szCs w:val="28"/>
        </w:rPr>
        <w:t>.  Принятие в депозит нотариуса денежных сумм и ценных бумаг.</w:t>
      </w:r>
      <w:r>
        <w:rPr>
          <w:sz w:val="28"/>
          <w:szCs w:val="28"/>
        </w:rPr>
        <w:t xml:space="preserve"> </w:t>
      </w:r>
      <w:proofErr w:type="gramStart"/>
      <w:r w:rsidRPr="0070746D">
        <w:rPr>
          <w:sz w:val="28"/>
          <w:szCs w:val="28"/>
        </w:rPr>
        <w:t>Наследование  денежных</w:t>
      </w:r>
      <w:proofErr w:type="gramEnd"/>
      <w:r w:rsidRPr="0070746D">
        <w:rPr>
          <w:sz w:val="28"/>
          <w:szCs w:val="28"/>
        </w:rPr>
        <w:t>  сумм  и  ценных  бумаг,  внесенных  в депозит  нотариуса.</w:t>
      </w:r>
      <w:r w:rsidRPr="0070746D">
        <w:rPr>
          <w:sz w:val="22"/>
          <w:szCs w:val="22"/>
        </w:rPr>
        <w:br/>
      </w:r>
      <w:r>
        <w:rPr>
          <w:sz w:val="28"/>
          <w:szCs w:val="28"/>
        </w:rPr>
        <w:t>54</w:t>
      </w:r>
      <w:r w:rsidRPr="0070746D">
        <w:rPr>
          <w:sz w:val="28"/>
          <w:szCs w:val="28"/>
        </w:rPr>
        <w:t>. Принятие на хранение документов.</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55</w:t>
      </w:r>
      <w:r w:rsidRPr="0070746D">
        <w:rPr>
          <w:sz w:val="28"/>
          <w:szCs w:val="28"/>
        </w:rPr>
        <w:t xml:space="preserve">. Удостоверение фактов.  </w:t>
      </w:r>
      <w:proofErr w:type="gramStart"/>
      <w:r w:rsidRPr="0070746D">
        <w:rPr>
          <w:sz w:val="28"/>
          <w:szCs w:val="28"/>
        </w:rPr>
        <w:t>Удостоверение  фактов</w:t>
      </w:r>
      <w:proofErr w:type="gramEnd"/>
      <w:r w:rsidRPr="0070746D">
        <w:rPr>
          <w:sz w:val="28"/>
          <w:szCs w:val="28"/>
        </w:rPr>
        <w:t>  нахождения  человека  в живых .</w:t>
      </w:r>
      <w:r w:rsidRPr="0070746D">
        <w:rPr>
          <w:sz w:val="22"/>
          <w:szCs w:val="22"/>
        </w:rPr>
        <w:br/>
      </w:r>
      <w:r>
        <w:rPr>
          <w:sz w:val="28"/>
          <w:szCs w:val="28"/>
        </w:rPr>
        <w:t>56</w:t>
      </w:r>
      <w:r w:rsidRPr="0070746D">
        <w:rPr>
          <w:sz w:val="28"/>
          <w:szCs w:val="28"/>
        </w:rPr>
        <w:t>. Завещание при чрезвычайных обстоятельствах.</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t>57</w:t>
      </w:r>
      <w:r w:rsidRPr="0070746D">
        <w:rPr>
          <w:sz w:val="28"/>
          <w:szCs w:val="28"/>
        </w:rPr>
        <w:t>. Законные представители несовершеннолетних, недееспособных и ограниченно дееспособных граждан. Распоряжение имуществом несовершеннолетнего, подопечного.</w:t>
      </w:r>
      <w:r w:rsidRPr="0070746D">
        <w:rPr>
          <w:sz w:val="22"/>
          <w:szCs w:val="22"/>
        </w:rPr>
        <w:br/>
      </w:r>
      <w:r>
        <w:rPr>
          <w:sz w:val="28"/>
          <w:szCs w:val="28"/>
        </w:rPr>
        <w:t>58</w:t>
      </w:r>
      <w:r w:rsidRPr="0070746D">
        <w:rPr>
          <w:sz w:val="28"/>
          <w:szCs w:val="28"/>
        </w:rPr>
        <w:t xml:space="preserve">. Свидетельствование верности копий с документов. Свидетельствование верности копии с копии документов. Свидетельствование верности копии </w:t>
      </w:r>
      <w:proofErr w:type="gramStart"/>
      <w:r w:rsidRPr="0070746D">
        <w:rPr>
          <w:sz w:val="28"/>
          <w:szCs w:val="28"/>
        </w:rPr>
        <w:t>документа</w:t>
      </w:r>
      <w:proofErr w:type="gramEnd"/>
      <w:r w:rsidRPr="0070746D">
        <w:rPr>
          <w:sz w:val="28"/>
          <w:szCs w:val="28"/>
        </w:rPr>
        <w:t xml:space="preserve"> выданного гражданином.</w:t>
      </w:r>
      <w:r w:rsidRPr="0070746D">
        <w:rPr>
          <w:sz w:val="22"/>
          <w:szCs w:val="22"/>
        </w:rPr>
        <w:br/>
      </w:r>
      <w:r>
        <w:rPr>
          <w:sz w:val="28"/>
          <w:szCs w:val="28"/>
        </w:rPr>
        <w:t>59</w:t>
      </w:r>
      <w:r w:rsidRPr="0070746D">
        <w:rPr>
          <w:sz w:val="28"/>
          <w:szCs w:val="28"/>
        </w:rPr>
        <w:t>. Основания и порядок отмены совершенного нотариального действия.</w:t>
      </w:r>
      <w:r w:rsidRPr="0070746D">
        <w:rPr>
          <w:sz w:val="22"/>
          <w:szCs w:val="22"/>
        </w:rPr>
        <w:br/>
      </w:r>
      <w:r>
        <w:rPr>
          <w:sz w:val="28"/>
          <w:szCs w:val="28"/>
        </w:rPr>
        <w:t>60</w:t>
      </w:r>
      <w:r w:rsidRPr="0070746D">
        <w:rPr>
          <w:sz w:val="28"/>
          <w:szCs w:val="28"/>
        </w:rPr>
        <w:t>. Объекты жилищных прав. Жилые помещения: виды, назначение и пределы использования. Общая </w:t>
      </w:r>
      <w:proofErr w:type="gramStart"/>
      <w:r w:rsidRPr="0070746D">
        <w:rPr>
          <w:sz w:val="28"/>
          <w:szCs w:val="28"/>
        </w:rPr>
        <w:t>совместная  собственность</w:t>
      </w:r>
      <w:proofErr w:type="gramEnd"/>
      <w:r w:rsidRPr="0070746D">
        <w:rPr>
          <w:sz w:val="28"/>
          <w:szCs w:val="28"/>
        </w:rPr>
        <w:t xml:space="preserve"> супругов.</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61</w:t>
      </w:r>
      <w:r w:rsidRPr="0070746D">
        <w:rPr>
          <w:sz w:val="28"/>
          <w:szCs w:val="28"/>
        </w:rPr>
        <w:t>. Виды режимов имущества супругов. Брачный договор. Раздел имущества супругов.</w:t>
      </w:r>
      <w:r w:rsidRPr="0070746D">
        <w:rPr>
          <w:sz w:val="22"/>
          <w:szCs w:val="22"/>
        </w:rPr>
        <w:br/>
      </w:r>
      <w:r>
        <w:rPr>
          <w:sz w:val="28"/>
          <w:szCs w:val="28"/>
        </w:rPr>
        <w:t>62</w:t>
      </w:r>
      <w:r w:rsidRPr="0070746D">
        <w:rPr>
          <w:sz w:val="28"/>
          <w:szCs w:val="28"/>
        </w:rPr>
        <w:t>. Исковая давность. Исчисление сроков в гражданском праве.</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63</w:t>
      </w:r>
      <w:r w:rsidRPr="0070746D">
        <w:rPr>
          <w:sz w:val="28"/>
          <w:szCs w:val="28"/>
        </w:rPr>
        <w:t>. Основания и сроки отложения и приостановления совершения нотариального действия.</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64</w:t>
      </w:r>
      <w:r w:rsidRPr="0070746D">
        <w:rPr>
          <w:sz w:val="28"/>
          <w:szCs w:val="28"/>
        </w:rPr>
        <w:t>. Свидетельствование верности перевода.</w:t>
      </w:r>
    </w:p>
    <w:p w:rsidR="00CF101E" w:rsidRPr="0070746D" w:rsidRDefault="00CF101E" w:rsidP="00CF101E">
      <w:pPr>
        <w:pStyle w:val="a3"/>
        <w:shd w:val="clear" w:color="auto" w:fill="FFFFFF"/>
        <w:spacing w:before="120" w:beforeAutospacing="0" w:after="0" w:afterAutospacing="0"/>
        <w:rPr>
          <w:sz w:val="22"/>
          <w:szCs w:val="22"/>
        </w:rPr>
      </w:pPr>
      <w:r>
        <w:rPr>
          <w:sz w:val="28"/>
          <w:szCs w:val="28"/>
        </w:rPr>
        <w:lastRenderedPageBreak/>
        <w:t>65</w:t>
      </w:r>
      <w:r w:rsidRPr="0070746D">
        <w:rPr>
          <w:sz w:val="28"/>
          <w:szCs w:val="28"/>
        </w:rPr>
        <w:t>. Вещи как объекты гражданских прав. Понятие, классификация вещей и их правовое значение.</w:t>
      </w:r>
      <w:r w:rsidRPr="0070746D">
        <w:rPr>
          <w:sz w:val="22"/>
          <w:szCs w:val="22"/>
        </w:rPr>
        <w:br/>
      </w:r>
      <w:r>
        <w:rPr>
          <w:sz w:val="28"/>
          <w:szCs w:val="28"/>
        </w:rPr>
        <w:t>66</w:t>
      </w:r>
      <w:r w:rsidRPr="0070746D">
        <w:rPr>
          <w:sz w:val="28"/>
          <w:szCs w:val="28"/>
        </w:rPr>
        <w:t>. Реестры для регистрации нотариальных действий, нотариальные свидетельства и удостоверительные надписи на сделках и свидетельствуемых документах.</w:t>
      </w:r>
      <w:r w:rsidRPr="0070746D">
        <w:rPr>
          <w:sz w:val="22"/>
          <w:szCs w:val="22"/>
        </w:rPr>
        <w:br/>
      </w:r>
      <w:r>
        <w:rPr>
          <w:sz w:val="28"/>
          <w:szCs w:val="28"/>
        </w:rPr>
        <w:t>67</w:t>
      </w:r>
      <w:r w:rsidRPr="0070746D">
        <w:rPr>
          <w:sz w:val="28"/>
          <w:szCs w:val="28"/>
        </w:rPr>
        <w:t>. Алиментные обязательства родителей и детей. Алиментные обязательства других членов семьи. Порядок уплаты алиментов. Соглашение об уплате алиментов. Правовые последствия несвоевременной уплаты алиментов. Основания изменения размера алиментов. Освобождение от уплаты алиментов.</w:t>
      </w:r>
    </w:p>
    <w:p w:rsidR="00CF101E" w:rsidRPr="0070746D" w:rsidRDefault="00CF101E" w:rsidP="00CF101E">
      <w:pPr>
        <w:pStyle w:val="a3"/>
        <w:shd w:val="clear" w:color="auto" w:fill="FFFFFF"/>
        <w:spacing w:before="120" w:beforeAutospacing="0" w:after="0" w:afterAutospacing="0"/>
        <w:jc w:val="both"/>
        <w:rPr>
          <w:sz w:val="22"/>
          <w:szCs w:val="22"/>
        </w:rPr>
      </w:pPr>
      <w:r>
        <w:rPr>
          <w:sz w:val="28"/>
          <w:szCs w:val="28"/>
        </w:rPr>
        <w:t>68</w:t>
      </w:r>
      <w:r w:rsidRPr="0070746D">
        <w:rPr>
          <w:sz w:val="28"/>
          <w:szCs w:val="28"/>
        </w:rPr>
        <w:t>. Нотариальный округ. Территория деятельности нотариуса.</w:t>
      </w:r>
    </w:p>
    <w:p w:rsidR="00CF101E" w:rsidRDefault="00CF101E" w:rsidP="00CF101E">
      <w:pPr>
        <w:pStyle w:val="a3"/>
        <w:shd w:val="clear" w:color="auto" w:fill="FFFFFF"/>
        <w:spacing w:before="120" w:beforeAutospacing="0" w:after="0" w:afterAutospacing="0"/>
        <w:rPr>
          <w:sz w:val="28"/>
          <w:szCs w:val="28"/>
        </w:rPr>
      </w:pPr>
      <w:r>
        <w:rPr>
          <w:sz w:val="28"/>
          <w:szCs w:val="28"/>
        </w:rPr>
        <w:t>69</w:t>
      </w:r>
      <w:r w:rsidRPr="0070746D">
        <w:rPr>
          <w:sz w:val="28"/>
          <w:szCs w:val="28"/>
        </w:rPr>
        <w:t>. Задачи и полномочия территориального органа Министерства юстиции Российской Федерации.</w:t>
      </w:r>
      <w:r w:rsidRPr="0070746D">
        <w:rPr>
          <w:sz w:val="22"/>
          <w:szCs w:val="22"/>
        </w:rPr>
        <w:br/>
      </w:r>
      <w:r>
        <w:rPr>
          <w:sz w:val="28"/>
          <w:szCs w:val="28"/>
        </w:rPr>
        <w:t>70</w:t>
      </w:r>
      <w:r w:rsidRPr="0070746D">
        <w:rPr>
          <w:sz w:val="28"/>
          <w:szCs w:val="28"/>
        </w:rPr>
        <w:t>. Кодекс профессиональной этики нотариусов в Российской Федерации. </w:t>
      </w:r>
    </w:p>
    <w:p w:rsidR="00CF101E" w:rsidRDefault="00CF101E" w:rsidP="00CF101E">
      <w:pPr>
        <w:pStyle w:val="a3"/>
        <w:shd w:val="clear" w:color="auto" w:fill="FFFFFF"/>
        <w:spacing w:before="120" w:beforeAutospacing="0" w:after="0" w:afterAutospacing="0"/>
        <w:rPr>
          <w:sz w:val="28"/>
          <w:szCs w:val="28"/>
        </w:rPr>
      </w:pPr>
      <w:r>
        <w:rPr>
          <w:sz w:val="28"/>
          <w:szCs w:val="28"/>
        </w:rPr>
        <w:t>71. Отказ в совершении нотариального действия.</w:t>
      </w:r>
    </w:p>
    <w:p w:rsidR="00CF101E" w:rsidRDefault="00CF101E" w:rsidP="00CF101E">
      <w:pPr>
        <w:pStyle w:val="a3"/>
        <w:shd w:val="clear" w:color="auto" w:fill="FFFFFF"/>
        <w:spacing w:before="120" w:beforeAutospacing="0" w:after="0" w:afterAutospacing="0"/>
        <w:rPr>
          <w:sz w:val="28"/>
          <w:szCs w:val="28"/>
        </w:rPr>
      </w:pPr>
      <w:r>
        <w:rPr>
          <w:sz w:val="28"/>
          <w:szCs w:val="28"/>
        </w:rPr>
        <w:t>72. Временное хранение дел. Передача дел в случае прекращения полномочий нотариуса.</w:t>
      </w:r>
    </w:p>
    <w:p w:rsidR="00CF101E" w:rsidRDefault="00CF101E" w:rsidP="00CF101E">
      <w:pPr>
        <w:pStyle w:val="a3"/>
        <w:shd w:val="clear" w:color="auto" w:fill="FFFFFF"/>
        <w:spacing w:before="120" w:beforeAutospacing="0" w:after="0" w:afterAutospacing="0"/>
        <w:rPr>
          <w:sz w:val="28"/>
          <w:szCs w:val="28"/>
        </w:rPr>
      </w:pPr>
      <w:r>
        <w:rPr>
          <w:sz w:val="28"/>
          <w:szCs w:val="28"/>
        </w:rPr>
        <w:t>73. Совершение морских протестов.</w:t>
      </w:r>
    </w:p>
    <w:p w:rsidR="00E168A4" w:rsidRDefault="00E168A4" w:rsidP="00CF101E">
      <w:pPr>
        <w:pStyle w:val="a3"/>
        <w:shd w:val="clear" w:color="auto" w:fill="FFFFFF"/>
        <w:spacing w:before="120" w:beforeAutospacing="0" w:after="0" w:afterAutospacing="0"/>
        <w:rPr>
          <w:sz w:val="28"/>
          <w:szCs w:val="28"/>
        </w:rPr>
      </w:pPr>
    </w:p>
    <w:p w:rsidR="00E168A4" w:rsidRPr="009B00B8" w:rsidRDefault="00E168A4" w:rsidP="00E168A4">
      <w:pPr>
        <w:spacing w:after="0"/>
        <w:jc w:val="center"/>
        <w:outlineLvl w:val="1"/>
        <w:rPr>
          <w:rFonts w:ascii="Times New Roman" w:hAnsi="Times New Roman" w:cs="Times New Roman"/>
          <w:b/>
          <w:sz w:val="24"/>
          <w:szCs w:val="24"/>
        </w:rPr>
      </w:pPr>
      <w:r w:rsidRPr="009B00B8">
        <w:rPr>
          <w:rFonts w:ascii="Times New Roman" w:hAnsi="Times New Roman" w:cs="Times New Roman"/>
          <w:b/>
          <w:sz w:val="24"/>
          <w:szCs w:val="24"/>
        </w:rPr>
        <w:t xml:space="preserve">ПОРЯДОК ПРОВЕДЕНИЯ ЭКЗАМЕНА ДЛЯ ЛИЦ, </w:t>
      </w:r>
    </w:p>
    <w:p w:rsidR="00E168A4" w:rsidRPr="009B00B8" w:rsidRDefault="00E168A4" w:rsidP="00E168A4">
      <w:pPr>
        <w:spacing w:after="0"/>
        <w:jc w:val="center"/>
        <w:outlineLvl w:val="1"/>
        <w:rPr>
          <w:rFonts w:ascii="Times New Roman" w:hAnsi="Times New Roman" w:cs="Times New Roman"/>
          <w:b/>
          <w:sz w:val="24"/>
          <w:szCs w:val="24"/>
        </w:rPr>
      </w:pPr>
      <w:r w:rsidRPr="009B00B8">
        <w:rPr>
          <w:rFonts w:ascii="Times New Roman" w:hAnsi="Times New Roman" w:cs="Times New Roman"/>
          <w:b/>
          <w:sz w:val="24"/>
          <w:szCs w:val="24"/>
        </w:rPr>
        <w:t>ПРЕТЕНДУЮЩИХ НА ДОЛЖНОСТЬ СТАЖЕРА НОТАРИУСА</w:t>
      </w:r>
    </w:p>
    <w:p w:rsidR="00E168A4" w:rsidRPr="00E168A4" w:rsidRDefault="00E168A4" w:rsidP="00E168A4">
      <w:pPr>
        <w:jc w:val="center"/>
        <w:outlineLvl w:val="1"/>
        <w:rPr>
          <w:rFonts w:ascii="Times New Roman" w:hAnsi="Times New Roman" w:cs="Times New Roman"/>
        </w:rPr>
      </w:pPr>
    </w:p>
    <w:p w:rsidR="00E168A4" w:rsidRPr="00E168A4" w:rsidRDefault="00E168A4" w:rsidP="00E168A4">
      <w:pPr>
        <w:numPr>
          <w:ilvl w:val="0"/>
          <w:numId w:val="2"/>
        </w:numPr>
        <w:tabs>
          <w:tab w:val="clear" w:pos="720"/>
          <w:tab w:val="num" w:pos="360"/>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Порядок проведения экзамена   </w:t>
      </w:r>
      <w:proofErr w:type="gramStart"/>
      <w:r w:rsidRPr="00E168A4">
        <w:rPr>
          <w:rFonts w:ascii="Times New Roman" w:hAnsi="Times New Roman" w:cs="Times New Roman"/>
          <w:sz w:val="28"/>
          <w:szCs w:val="28"/>
        </w:rPr>
        <w:t>для  лиц</w:t>
      </w:r>
      <w:proofErr w:type="gramEnd"/>
      <w:r w:rsidRPr="00E168A4">
        <w:rPr>
          <w:rFonts w:ascii="Times New Roman" w:hAnsi="Times New Roman" w:cs="Times New Roman"/>
          <w:sz w:val="28"/>
          <w:szCs w:val="28"/>
        </w:rPr>
        <w:t>,   желающих  пройти   стажировку   у  нотариуса,  утвержден  в  соответствии с  Основами  законодательства  Российской Федерации   о нотариате   и  приказом Министерства юстиции Российской Федерации от 29.06.2015 №151 «Об утверждении Порядка прохождения стажировки лицами, претендующими на должность нотариуса» (далее Порядок).</w:t>
      </w:r>
    </w:p>
    <w:p w:rsidR="00E168A4" w:rsidRPr="00E168A4" w:rsidRDefault="00E168A4" w:rsidP="00E168A4">
      <w:pPr>
        <w:numPr>
          <w:ilvl w:val="0"/>
          <w:numId w:val="2"/>
        </w:numPr>
        <w:tabs>
          <w:tab w:val="clear" w:pos="720"/>
          <w:tab w:val="num" w:pos="360"/>
          <w:tab w:val="left" w:pos="886"/>
        </w:tabs>
        <w:spacing w:after="0" w:line="240" w:lineRule="auto"/>
        <w:ind w:left="0" w:firstLine="0"/>
        <w:jc w:val="both"/>
        <w:rPr>
          <w:rFonts w:ascii="Times New Roman" w:hAnsi="Times New Roman" w:cs="Times New Roman"/>
          <w:sz w:val="28"/>
          <w:szCs w:val="28"/>
        </w:rPr>
      </w:pPr>
      <w:proofErr w:type="gramStart"/>
      <w:r w:rsidRPr="00E168A4">
        <w:rPr>
          <w:rFonts w:ascii="Times New Roman" w:hAnsi="Times New Roman" w:cs="Times New Roman"/>
          <w:sz w:val="28"/>
          <w:szCs w:val="28"/>
        </w:rPr>
        <w:t>Прием  экзаменов</w:t>
      </w:r>
      <w:proofErr w:type="gramEnd"/>
      <w:r w:rsidRPr="00E168A4">
        <w:rPr>
          <w:rFonts w:ascii="Times New Roman" w:hAnsi="Times New Roman" w:cs="Times New Roman"/>
          <w:sz w:val="28"/>
          <w:szCs w:val="28"/>
        </w:rPr>
        <w:t xml:space="preserve">   у  лиц,  желающих  пройти стажировку  у  нотариуса,           предусмотренные  п.  </w:t>
      </w:r>
      <w:proofErr w:type="gramStart"/>
      <w:r w:rsidRPr="00E168A4">
        <w:rPr>
          <w:rFonts w:ascii="Times New Roman" w:hAnsi="Times New Roman" w:cs="Times New Roman"/>
          <w:sz w:val="28"/>
          <w:szCs w:val="28"/>
        </w:rPr>
        <w:t>10  Порядка</w:t>
      </w:r>
      <w:proofErr w:type="gramEnd"/>
      <w:r w:rsidRPr="00E168A4">
        <w:rPr>
          <w:rFonts w:ascii="Times New Roman" w:hAnsi="Times New Roman" w:cs="Times New Roman"/>
          <w:sz w:val="28"/>
          <w:szCs w:val="28"/>
        </w:rPr>
        <w:t>, возлагается   на  квалификационную комиссию  по  приему   экзамена   у лиц,  желающих  заниматься   нотариальной  деятельностью.</w:t>
      </w:r>
    </w:p>
    <w:p w:rsidR="00E168A4" w:rsidRPr="00E168A4" w:rsidRDefault="00E168A4" w:rsidP="00E168A4">
      <w:pPr>
        <w:numPr>
          <w:ilvl w:val="0"/>
          <w:numId w:val="2"/>
        </w:numPr>
        <w:tabs>
          <w:tab w:val="clear" w:pos="720"/>
          <w:tab w:val="num" w:pos="360"/>
          <w:tab w:val="left" w:pos="886"/>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Процедура проведения экзамена регламентируется настоящим Порядком. </w:t>
      </w:r>
    </w:p>
    <w:p w:rsidR="00E168A4" w:rsidRPr="00E168A4" w:rsidRDefault="00E168A4" w:rsidP="00E168A4">
      <w:pPr>
        <w:numPr>
          <w:ilvl w:val="0"/>
          <w:numId w:val="2"/>
        </w:numPr>
        <w:shd w:val="clear" w:color="auto" w:fill="FFFFFF"/>
        <w:tabs>
          <w:tab w:val="clear" w:pos="720"/>
          <w:tab w:val="num" w:pos="360"/>
          <w:tab w:val="left" w:pos="1210"/>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shd w:val="clear" w:color="auto" w:fill="F7F7F7"/>
        </w:rPr>
        <w:t>Экзамен проводится один раз в год. При необходимости может быть проведен внеочередной экзамен.</w:t>
      </w:r>
    </w:p>
    <w:p w:rsidR="00E168A4" w:rsidRPr="00E168A4" w:rsidRDefault="00E168A4" w:rsidP="00E168A4">
      <w:pPr>
        <w:numPr>
          <w:ilvl w:val="0"/>
          <w:numId w:val="2"/>
        </w:numPr>
        <w:tabs>
          <w:tab w:val="clear" w:pos="720"/>
          <w:tab w:val="num" w:pos="360"/>
          <w:tab w:val="left" w:pos="870"/>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К сдаче экзамена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w:t>
      </w:r>
    </w:p>
    <w:p w:rsidR="00E168A4" w:rsidRPr="00E168A4" w:rsidRDefault="00E168A4" w:rsidP="00E168A4">
      <w:pPr>
        <w:numPr>
          <w:ilvl w:val="0"/>
          <w:numId w:val="2"/>
        </w:numPr>
        <w:tabs>
          <w:tab w:val="clear" w:pos="720"/>
          <w:tab w:val="num" w:pos="360"/>
          <w:tab w:val="left" w:pos="870"/>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Экзамен проводится в форме тестирования, </w:t>
      </w:r>
      <w:proofErr w:type="gramStart"/>
      <w:r w:rsidRPr="00E168A4">
        <w:rPr>
          <w:rFonts w:ascii="Times New Roman" w:hAnsi="Times New Roman" w:cs="Times New Roman"/>
          <w:sz w:val="28"/>
          <w:szCs w:val="28"/>
        </w:rPr>
        <w:t>состоит  из</w:t>
      </w:r>
      <w:proofErr w:type="gramEnd"/>
      <w:r w:rsidRPr="00E168A4">
        <w:rPr>
          <w:rFonts w:ascii="Times New Roman" w:hAnsi="Times New Roman" w:cs="Times New Roman"/>
          <w:sz w:val="28"/>
          <w:szCs w:val="28"/>
        </w:rPr>
        <w:t xml:space="preserve">  одного варианта, включающего в себя не менее   50  вопросов, три варианта ответов на каждый вопрос, из которых верным является один  вариант.       </w:t>
      </w:r>
    </w:p>
    <w:p w:rsidR="00E168A4" w:rsidRPr="00E168A4" w:rsidRDefault="00E168A4" w:rsidP="00E168A4">
      <w:pPr>
        <w:numPr>
          <w:ilvl w:val="0"/>
          <w:numId w:val="2"/>
        </w:numPr>
        <w:tabs>
          <w:tab w:val="clear" w:pos="720"/>
          <w:tab w:val="num" w:pos="360"/>
          <w:tab w:val="left" w:pos="906"/>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Экзаменуемый предъявляет секретарю комиссии документ, удостоверяющий личность.  Получает экзаменационный лист.  </w:t>
      </w:r>
      <w:proofErr w:type="gramStart"/>
      <w:r w:rsidRPr="00E168A4">
        <w:rPr>
          <w:rFonts w:ascii="Times New Roman" w:hAnsi="Times New Roman" w:cs="Times New Roman"/>
          <w:sz w:val="28"/>
          <w:szCs w:val="28"/>
        </w:rPr>
        <w:t>В  экзаменационном</w:t>
      </w:r>
      <w:proofErr w:type="gramEnd"/>
      <w:r w:rsidRPr="00E168A4">
        <w:rPr>
          <w:rFonts w:ascii="Times New Roman" w:hAnsi="Times New Roman" w:cs="Times New Roman"/>
          <w:sz w:val="28"/>
          <w:szCs w:val="28"/>
        </w:rPr>
        <w:t xml:space="preserve">   листе  с тестовыми   вопросами   экзаменуемый  указывает   свою    фамилию, имя,  отчество,  дату  сдачи  экзамена.  </w:t>
      </w:r>
    </w:p>
    <w:p w:rsidR="00E168A4" w:rsidRPr="00E168A4" w:rsidRDefault="00E168A4" w:rsidP="00E168A4">
      <w:pPr>
        <w:numPr>
          <w:ilvl w:val="0"/>
          <w:numId w:val="2"/>
        </w:numPr>
        <w:tabs>
          <w:tab w:val="clear" w:pos="720"/>
          <w:tab w:val="num" w:pos="360"/>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Член </w:t>
      </w:r>
      <w:proofErr w:type="gramStart"/>
      <w:r w:rsidRPr="00E168A4">
        <w:rPr>
          <w:rFonts w:ascii="Times New Roman" w:hAnsi="Times New Roman" w:cs="Times New Roman"/>
          <w:sz w:val="28"/>
          <w:szCs w:val="28"/>
        </w:rPr>
        <w:t>квалификационной  комиссии</w:t>
      </w:r>
      <w:proofErr w:type="gramEnd"/>
      <w:r w:rsidRPr="00E168A4">
        <w:rPr>
          <w:rFonts w:ascii="Times New Roman" w:hAnsi="Times New Roman" w:cs="Times New Roman"/>
          <w:sz w:val="28"/>
          <w:szCs w:val="28"/>
        </w:rPr>
        <w:t xml:space="preserve"> информирует экзаменуемых:</w:t>
      </w:r>
    </w:p>
    <w:p w:rsidR="00E168A4" w:rsidRPr="00E168A4" w:rsidRDefault="00E168A4" w:rsidP="00E168A4">
      <w:pPr>
        <w:tabs>
          <w:tab w:val="num" w:pos="360"/>
        </w:tabs>
        <w:jc w:val="both"/>
        <w:rPr>
          <w:rFonts w:ascii="Times New Roman" w:hAnsi="Times New Roman" w:cs="Times New Roman"/>
          <w:sz w:val="28"/>
          <w:szCs w:val="28"/>
        </w:rPr>
      </w:pPr>
      <w:r w:rsidRPr="00E168A4">
        <w:rPr>
          <w:rFonts w:ascii="Times New Roman" w:hAnsi="Times New Roman" w:cs="Times New Roman"/>
          <w:sz w:val="28"/>
          <w:szCs w:val="28"/>
        </w:rPr>
        <w:lastRenderedPageBreak/>
        <w:t>-о ведении видео- и аудиозаписи при проведении экзамена;</w:t>
      </w:r>
    </w:p>
    <w:p w:rsidR="00E168A4" w:rsidRPr="00E168A4" w:rsidRDefault="00E168A4" w:rsidP="00E168A4">
      <w:pPr>
        <w:tabs>
          <w:tab w:val="num" w:pos="360"/>
        </w:tabs>
        <w:jc w:val="both"/>
        <w:rPr>
          <w:rFonts w:ascii="Times New Roman" w:hAnsi="Times New Roman" w:cs="Times New Roman"/>
          <w:sz w:val="28"/>
          <w:szCs w:val="28"/>
        </w:rPr>
      </w:pPr>
      <w:r w:rsidRPr="00E168A4">
        <w:rPr>
          <w:rFonts w:ascii="Times New Roman" w:hAnsi="Times New Roman" w:cs="Times New Roman"/>
          <w:sz w:val="28"/>
          <w:szCs w:val="28"/>
        </w:rPr>
        <w:t xml:space="preserve">-о времени отводимом   </w:t>
      </w:r>
      <w:proofErr w:type="gramStart"/>
      <w:r w:rsidRPr="00E168A4">
        <w:rPr>
          <w:rFonts w:ascii="Times New Roman" w:hAnsi="Times New Roman" w:cs="Times New Roman"/>
          <w:sz w:val="28"/>
          <w:szCs w:val="28"/>
        </w:rPr>
        <w:t>на  подготовку</w:t>
      </w:r>
      <w:proofErr w:type="gramEnd"/>
      <w:r w:rsidRPr="00E168A4">
        <w:rPr>
          <w:rFonts w:ascii="Times New Roman" w:hAnsi="Times New Roman" w:cs="Times New Roman"/>
          <w:sz w:val="28"/>
          <w:szCs w:val="28"/>
        </w:rPr>
        <w:t xml:space="preserve">  экзамена;</w:t>
      </w:r>
    </w:p>
    <w:p w:rsidR="00E168A4" w:rsidRPr="00E168A4" w:rsidRDefault="00E168A4" w:rsidP="00E168A4">
      <w:pPr>
        <w:tabs>
          <w:tab w:val="num" w:pos="360"/>
        </w:tabs>
        <w:jc w:val="both"/>
        <w:rPr>
          <w:rFonts w:ascii="Times New Roman" w:hAnsi="Times New Roman" w:cs="Times New Roman"/>
          <w:sz w:val="28"/>
          <w:szCs w:val="28"/>
        </w:rPr>
      </w:pPr>
      <w:r w:rsidRPr="00E168A4">
        <w:rPr>
          <w:rFonts w:ascii="Times New Roman" w:hAnsi="Times New Roman" w:cs="Times New Roman"/>
          <w:sz w:val="28"/>
          <w:szCs w:val="28"/>
        </w:rPr>
        <w:t xml:space="preserve">-о сроке   и </w:t>
      </w:r>
      <w:proofErr w:type="gramStart"/>
      <w:r w:rsidRPr="00E168A4">
        <w:rPr>
          <w:rFonts w:ascii="Times New Roman" w:hAnsi="Times New Roman" w:cs="Times New Roman"/>
          <w:sz w:val="28"/>
          <w:szCs w:val="28"/>
        </w:rPr>
        <w:t>способе  ознакомления</w:t>
      </w:r>
      <w:proofErr w:type="gramEnd"/>
      <w:r w:rsidRPr="00E168A4">
        <w:rPr>
          <w:rFonts w:ascii="Times New Roman" w:hAnsi="Times New Roman" w:cs="Times New Roman"/>
          <w:sz w:val="28"/>
          <w:szCs w:val="28"/>
        </w:rPr>
        <w:t xml:space="preserve"> с результатами  квалификационного экзамена </w:t>
      </w:r>
    </w:p>
    <w:p w:rsidR="00E168A4" w:rsidRPr="00E168A4" w:rsidRDefault="00E168A4" w:rsidP="00E168A4">
      <w:pPr>
        <w:tabs>
          <w:tab w:val="num" w:pos="360"/>
        </w:tabs>
        <w:jc w:val="both"/>
        <w:rPr>
          <w:rFonts w:ascii="Times New Roman" w:hAnsi="Times New Roman" w:cs="Times New Roman"/>
          <w:sz w:val="28"/>
          <w:szCs w:val="28"/>
        </w:rPr>
      </w:pPr>
      <w:r w:rsidRPr="00E168A4">
        <w:rPr>
          <w:rFonts w:ascii="Times New Roman" w:hAnsi="Times New Roman" w:cs="Times New Roman"/>
          <w:sz w:val="28"/>
          <w:szCs w:val="28"/>
        </w:rPr>
        <w:t xml:space="preserve">-о возможностях и сроках обжалования результата квалификационного экзамена </w:t>
      </w:r>
    </w:p>
    <w:p w:rsidR="00E168A4" w:rsidRPr="00E168A4" w:rsidRDefault="00E168A4" w:rsidP="00E168A4">
      <w:pPr>
        <w:tabs>
          <w:tab w:val="num" w:pos="360"/>
        </w:tabs>
        <w:jc w:val="both"/>
        <w:rPr>
          <w:rFonts w:ascii="Times New Roman" w:hAnsi="Times New Roman" w:cs="Times New Roman"/>
          <w:sz w:val="28"/>
          <w:szCs w:val="28"/>
        </w:rPr>
      </w:pPr>
    </w:p>
    <w:p w:rsidR="00E168A4" w:rsidRPr="00E168A4" w:rsidRDefault="00E168A4" w:rsidP="00E168A4">
      <w:pPr>
        <w:numPr>
          <w:ilvl w:val="0"/>
          <w:numId w:val="2"/>
        </w:numPr>
        <w:tabs>
          <w:tab w:val="clear" w:pos="720"/>
          <w:tab w:val="num" w:pos="360"/>
          <w:tab w:val="left" w:pos="908"/>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На выполнение тестовых заданий отводится не более двух часов. Экзаменуемый не вправе пользоваться нормативными правовыми актами и юридической литературой, а также любой электронной техникой, переносными компьютерами, вести переговоры с другими экзаменуемыми, а также выходить за пределы помещения, в котором проводится экзамен, без сопровождения члена комиссии не разрешается.</w:t>
      </w:r>
    </w:p>
    <w:p w:rsidR="00E168A4" w:rsidRPr="00E168A4" w:rsidRDefault="00E168A4" w:rsidP="00E168A4">
      <w:pPr>
        <w:tabs>
          <w:tab w:val="num" w:pos="360"/>
        </w:tabs>
        <w:jc w:val="both"/>
        <w:rPr>
          <w:rFonts w:ascii="Times New Roman" w:hAnsi="Times New Roman" w:cs="Times New Roman"/>
          <w:sz w:val="28"/>
          <w:szCs w:val="28"/>
        </w:rPr>
      </w:pPr>
      <w:r w:rsidRPr="00E168A4">
        <w:rPr>
          <w:rFonts w:ascii="Times New Roman" w:hAnsi="Times New Roman" w:cs="Times New Roman"/>
          <w:sz w:val="28"/>
          <w:szCs w:val="28"/>
        </w:rPr>
        <w:tab/>
      </w:r>
      <w:r w:rsidRPr="00E168A4">
        <w:rPr>
          <w:rFonts w:ascii="Times New Roman" w:hAnsi="Times New Roman" w:cs="Times New Roman"/>
          <w:sz w:val="28"/>
          <w:szCs w:val="28"/>
        </w:rPr>
        <w:tab/>
        <w:t xml:space="preserve">При наличии исправлений или указания верным более одного ответа, бал по этому тестовому вопросу не выставляется. Однако, по просьбе экзаменуемого испорченный экзаменационный лист может быть заменен. Правильный ответ указывается разборчивым почерком путем проставления буквы, соответствующей верному </w:t>
      </w:r>
      <w:proofErr w:type="gramStart"/>
      <w:r w:rsidRPr="00E168A4">
        <w:rPr>
          <w:rFonts w:ascii="Times New Roman" w:hAnsi="Times New Roman" w:cs="Times New Roman"/>
          <w:sz w:val="28"/>
          <w:szCs w:val="28"/>
        </w:rPr>
        <w:t>ответу  (</w:t>
      </w:r>
      <w:proofErr w:type="gramEnd"/>
      <w:r w:rsidRPr="00E168A4">
        <w:rPr>
          <w:rFonts w:ascii="Times New Roman" w:hAnsi="Times New Roman" w:cs="Times New Roman"/>
          <w:sz w:val="28"/>
          <w:szCs w:val="28"/>
        </w:rPr>
        <w:t>например: А, Б, В).</w:t>
      </w:r>
    </w:p>
    <w:p w:rsidR="00E168A4" w:rsidRPr="00E168A4" w:rsidRDefault="00E168A4" w:rsidP="00E168A4">
      <w:pPr>
        <w:tabs>
          <w:tab w:val="num" w:pos="360"/>
        </w:tabs>
        <w:jc w:val="both"/>
        <w:rPr>
          <w:rFonts w:ascii="Times New Roman" w:hAnsi="Times New Roman" w:cs="Times New Roman"/>
          <w:sz w:val="28"/>
          <w:szCs w:val="28"/>
        </w:rPr>
      </w:pPr>
      <w:r w:rsidRPr="00E168A4">
        <w:rPr>
          <w:rFonts w:ascii="Times New Roman" w:hAnsi="Times New Roman" w:cs="Times New Roman"/>
          <w:sz w:val="28"/>
          <w:szCs w:val="28"/>
        </w:rPr>
        <w:tab/>
      </w:r>
      <w:r w:rsidRPr="00E168A4">
        <w:rPr>
          <w:rFonts w:ascii="Times New Roman" w:hAnsi="Times New Roman" w:cs="Times New Roman"/>
          <w:sz w:val="28"/>
          <w:szCs w:val="28"/>
        </w:rPr>
        <w:tab/>
        <w:t xml:space="preserve">В случае нарушения указанных правил, экзаменуемый отстраняется от дальнейшей сдачи экзамена, что фиксируется в протоколе. </w:t>
      </w:r>
    </w:p>
    <w:p w:rsidR="00E168A4" w:rsidRPr="00E168A4" w:rsidRDefault="00E168A4" w:rsidP="00E168A4">
      <w:pPr>
        <w:numPr>
          <w:ilvl w:val="0"/>
          <w:numId w:val="2"/>
        </w:numPr>
        <w:tabs>
          <w:tab w:val="clear" w:pos="720"/>
          <w:tab w:val="num" w:pos="360"/>
          <w:tab w:val="left" w:pos="908"/>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По окончании   </w:t>
      </w:r>
      <w:proofErr w:type="gramStart"/>
      <w:r w:rsidRPr="00E168A4">
        <w:rPr>
          <w:rFonts w:ascii="Times New Roman" w:hAnsi="Times New Roman" w:cs="Times New Roman"/>
          <w:sz w:val="28"/>
          <w:szCs w:val="28"/>
        </w:rPr>
        <w:t xml:space="preserve">времени,   </w:t>
      </w:r>
      <w:proofErr w:type="gramEnd"/>
      <w:r w:rsidRPr="00E168A4">
        <w:rPr>
          <w:rFonts w:ascii="Times New Roman" w:hAnsi="Times New Roman" w:cs="Times New Roman"/>
          <w:sz w:val="28"/>
          <w:szCs w:val="28"/>
        </w:rPr>
        <w:t>отведенного  на  подготовку  ответа,  секретарь  комиссии   собирает  экзаменационные  листы.</w:t>
      </w:r>
    </w:p>
    <w:p w:rsidR="00E168A4" w:rsidRPr="00E168A4" w:rsidRDefault="00E168A4" w:rsidP="00E168A4">
      <w:pPr>
        <w:numPr>
          <w:ilvl w:val="0"/>
          <w:numId w:val="2"/>
        </w:numPr>
        <w:tabs>
          <w:tab w:val="clear" w:pos="720"/>
          <w:tab w:val="num" w:pos="360"/>
          <w:tab w:val="left" w:pos="1008"/>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По </w:t>
      </w:r>
      <w:proofErr w:type="gramStart"/>
      <w:r w:rsidRPr="00E168A4">
        <w:rPr>
          <w:rFonts w:ascii="Times New Roman" w:hAnsi="Times New Roman" w:cs="Times New Roman"/>
          <w:sz w:val="28"/>
          <w:szCs w:val="28"/>
        </w:rPr>
        <w:t>каждому  верному</w:t>
      </w:r>
      <w:proofErr w:type="gramEnd"/>
      <w:r w:rsidRPr="00E168A4">
        <w:rPr>
          <w:rFonts w:ascii="Times New Roman" w:hAnsi="Times New Roman" w:cs="Times New Roman"/>
          <w:sz w:val="28"/>
          <w:szCs w:val="28"/>
        </w:rPr>
        <w:t xml:space="preserve"> ответу на тестовое задание,  экзаменуемому   выставляется   комиссией   один  балл.  </w:t>
      </w:r>
    </w:p>
    <w:p w:rsidR="00E168A4" w:rsidRPr="00E168A4" w:rsidRDefault="00E168A4" w:rsidP="00E168A4">
      <w:pPr>
        <w:numPr>
          <w:ilvl w:val="0"/>
          <w:numId w:val="2"/>
        </w:numPr>
        <w:tabs>
          <w:tab w:val="clear" w:pos="720"/>
          <w:tab w:val="num" w:pos="360"/>
          <w:tab w:val="left" w:pos="1008"/>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Ведение экзамена протоколируется. Протокол содержит </w:t>
      </w:r>
      <w:proofErr w:type="gramStart"/>
      <w:r w:rsidRPr="00E168A4">
        <w:rPr>
          <w:rFonts w:ascii="Times New Roman" w:hAnsi="Times New Roman" w:cs="Times New Roman"/>
          <w:sz w:val="28"/>
          <w:szCs w:val="28"/>
        </w:rPr>
        <w:t>дату,  место</w:t>
      </w:r>
      <w:proofErr w:type="gramEnd"/>
      <w:r w:rsidRPr="00E168A4">
        <w:rPr>
          <w:rFonts w:ascii="Times New Roman" w:hAnsi="Times New Roman" w:cs="Times New Roman"/>
          <w:sz w:val="28"/>
          <w:szCs w:val="28"/>
        </w:rPr>
        <w:t xml:space="preserve"> проведения экзамена;  фамилию, имя, отчество членов комиссии; фамилию, имя, отчество экзаменуемых; реквизиты документов, удостоверяющих личность экзаменуемых; место жительства экзаменуемых;   итоговые баллы каждого  экзаменуемого. Протокол подписывает председатель комиссии и секретарь.</w:t>
      </w:r>
    </w:p>
    <w:p w:rsidR="00E168A4" w:rsidRPr="00E168A4" w:rsidRDefault="00E168A4" w:rsidP="00E168A4">
      <w:pPr>
        <w:numPr>
          <w:ilvl w:val="0"/>
          <w:numId w:val="2"/>
        </w:numPr>
        <w:tabs>
          <w:tab w:val="clear" w:pos="720"/>
          <w:tab w:val="num" w:pos="360"/>
          <w:tab w:val="left" w:pos="1018"/>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На должности стажеров зачисляются лица, набравшие наибольшее количество баллов по результатам сдачи экзамена, в соответствии с </w:t>
      </w:r>
      <w:proofErr w:type="gramStart"/>
      <w:r w:rsidRPr="00E168A4">
        <w:rPr>
          <w:rFonts w:ascii="Times New Roman" w:hAnsi="Times New Roman" w:cs="Times New Roman"/>
          <w:sz w:val="28"/>
          <w:szCs w:val="28"/>
        </w:rPr>
        <w:t>утвержденным  количеством</w:t>
      </w:r>
      <w:proofErr w:type="gramEnd"/>
      <w:r w:rsidRPr="00E168A4">
        <w:rPr>
          <w:rFonts w:ascii="Times New Roman" w:hAnsi="Times New Roman" w:cs="Times New Roman"/>
          <w:sz w:val="28"/>
          <w:szCs w:val="28"/>
        </w:rPr>
        <w:t xml:space="preserve"> должностей стажеров.</w:t>
      </w:r>
    </w:p>
    <w:p w:rsidR="00E168A4" w:rsidRPr="00E168A4" w:rsidRDefault="00E168A4" w:rsidP="00E168A4">
      <w:pPr>
        <w:numPr>
          <w:ilvl w:val="0"/>
          <w:numId w:val="2"/>
        </w:numPr>
        <w:tabs>
          <w:tab w:val="clear" w:pos="720"/>
          <w:tab w:val="num" w:pos="360"/>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При равном количестве баллов, полученных по результатам сдачи экзамена, на должности стажеров зачисляются все лица, получившие равное количество баллов. При этом количество должностей стажеров увеличивается в соответствии с п. 4 приказа Министерства юстиции Российской Федерации от 29.06.2015 №151 «Об утверждении Порядка прохождения стажировки лицами, претендующими на должность нотариуса».</w:t>
      </w:r>
    </w:p>
    <w:p w:rsidR="00E168A4" w:rsidRPr="00E168A4" w:rsidRDefault="00E168A4" w:rsidP="00E168A4">
      <w:pPr>
        <w:numPr>
          <w:ilvl w:val="0"/>
          <w:numId w:val="2"/>
        </w:numPr>
        <w:tabs>
          <w:tab w:val="clear" w:pos="720"/>
          <w:tab w:val="num" w:pos="360"/>
          <w:tab w:val="left" w:pos="908"/>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Результаты заседания квалификационной комиссии по приему экзамена </w:t>
      </w:r>
      <w:proofErr w:type="gramStart"/>
      <w:r w:rsidRPr="00E168A4">
        <w:rPr>
          <w:rFonts w:ascii="Times New Roman" w:hAnsi="Times New Roman" w:cs="Times New Roman"/>
          <w:sz w:val="28"/>
          <w:szCs w:val="28"/>
        </w:rPr>
        <w:t>у  лиц</w:t>
      </w:r>
      <w:proofErr w:type="gramEnd"/>
      <w:r w:rsidRPr="00E168A4">
        <w:rPr>
          <w:rFonts w:ascii="Times New Roman" w:hAnsi="Times New Roman" w:cs="Times New Roman"/>
          <w:sz w:val="28"/>
          <w:szCs w:val="28"/>
        </w:rPr>
        <w:t xml:space="preserve">   желающих  пройти стажировку   у  нотариуса,  оглашается  лицам, принимавшим участие в экзамене, в  течение  двух   рабочих  дней   со  дня  сдачи  экзамена   в  общедоступных   местах  в  помещении   нотариальной  палаты,  а также  на  сайте  нотариальной  палаты   информационно - телекоммуникационной сети </w:t>
      </w:r>
      <w:r w:rsidRPr="00E168A4">
        <w:rPr>
          <w:rFonts w:ascii="Times New Roman" w:hAnsi="Times New Roman" w:cs="Times New Roman"/>
          <w:sz w:val="28"/>
          <w:szCs w:val="28"/>
        </w:rPr>
        <w:lastRenderedPageBreak/>
        <w:t xml:space="preserve">«Интернет»  размещается  информация   о  лицах,  зачисленных   на  должность  стажера. </w:t>
      </w:r>
    </w:p>
    <w:p w:rsidR="00E168A4" w:rsidRPr="00E168A4" w:rsidRDefault="00E168A4" w:rsidP="00E168A4">
      <w:pPr>
        <w:numPr>
          <w:ilvl w:val="0"/>
          <w:numId w:val="2"/>
        </w:numPr>
        <w:tabs>
          <w:tab w:val="clear" w:pos="720"/>
          <w:tab w:val="num" w:pos="360"/>
          <w:tab w:val="left" w:pos="1056"/>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По заявлению </w:t>
      </w:r>
      <w:proofErr w:type="gramStart"/>
      <w:r w:rsidRPr="00E168A4">
        <w:rPr>
          <w:rFonts w:ascii="Times New Roman" w:hAnsi="Times New Roman" w:cs="Times New Roman"/>
          <w:sz w:val="28"/>
          <w:szCs w:val="28"/>
        </w:rPr>
        <w:t xml:space="preserve">экзаменуемого,   </w:t>
      </w:r>
      <w:proofErr w:type="gramEnd"/>
      <w:r w:rsidRPr="00E168A4">
        <w:rPr>
          <w:rFonts w:ascii="Times New Roman" w:hAnsi="Times New Roman" w:cs="Times New Roman"/>
          <w:sz w:val="28"/>
          <w:szCs w:val="28"/>
        </w:rPr>
        <w:t xml:space="preserve">в  пятидневный  срок   после  сдачи   экзамена  секретарем  комиссии  выдается ему  выписка  из  протокола   заседания   комиссии,  содержащая   сведения  в  отношении   данного  экзаменуемого.  </w:t>
      </w:r>
    </w:p>
    <w:p w:rsidR="00E168A4" w:rsidRPr="00E168A4" w:rsidRDefault="00E168A4" w:rsidP="00E168A4">
      <w:pPr>
        <w:numPr>
          <w:ilvl w:val="0"/>
          <w:numId w:val="2"/>
        </w:numPr>
        <w:tabs>
          <w:tab w:val="clear" w:pos="720"/>
          <w:tab w:val="num" w:pos="360"/>
          <w:tab w:val="left" w:pos="1056"/>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В личное дело экзаменуемого приобщаются </w:t>
      </w:r>
      <w:proofErr w:type="gramStart"/>
      <w:r w:rsidRPr="00E168A4">
        <w:rPr>
          <w:rFonts w:ascii="Times New Roman" w:hAnsi="Times New Roman" w:cs="Times New Roman"/>
          <w:sz w:val="28"/>
          <w:szCs w:val="28"/>
        </w:rPr>
        <w:t>экзаменационный  лист</w:t>
      </w:r>
      <w:proofErr w:type="gramEnd"/>
      <w:r w:rsidRPr="00E168A4">
        <w:rPr>
          <w:rFonts w:ascii="Times New Roman" w:hAnsi="Times New Roman" w:cs="Times New Roman"/>
          <w:sz w:val="28"/>
          <w:szCs w:val="28"/>
        </w:rPr>
        <w:t xml:space="preserve">   с  тестовыми  заданиями   и  его ответами, а также выписка   из протокола заседания квалификационной комиссии с результатами экзамена.</w:t>
      </w:r>
    </w:p>
    <w:p w:rsidR="00E168A4" w:rsidRPr="00E168A4" w:rsidRDefault="00E168A4" w:rsidP="00E168A4">
      <w:pPr>
        <w:numPr>
          <w:ilvl w:val="0"/>
          <w:numId w:val="2"/>
        </w:numPr>
        <w:tabs>
          <w:tab w:val="clear" w:pos="720"/>
          <w:tab w:val="num" w:pos="360"/>
          <w:tab w:val="left" w:pos="567"/>
        </w:tabs>
        <w:spacing w:after="0" w:line="240" w:lineRule="auto"/>
        <w:ind w:left="0" w:firstLine="0"/>
        <w:jc w:val="both"/>
        <w:rPr>
          <w:rFonts w:ascii="Times New Roman" w:hAnsi="Times New Roman" w:cs="Times New Roman"/>
          <w:sz w:val="28"/>
          <w:szCs w:val="28"/>
        </w:rPr>
      </w:pPr>
      <w:r w:rsidRPr="00E168A4">
        <w:rPr>
          <w:rFonts w:ascii="Times New Roman" w:hAnsi="Times New Roman" w:cs="Times New Roman"/>
          <w:sz w:val="28"/>
          <w:szCs w:val="28"/>
        </w:rPr>
        <w:t xml:space="preserve"> Лица, не </w:t>
      </w:r>
      <w:proofErr w:type="gramStart"/>
      <w:r w:rsidRPr="00E168A4">
        <w:rPr>
          <w:rFonts w:ascii="Times New Roman" w:hAnsi="Times New Roman" w:cs="Times New Roman"/>
          <w:sz w:val="28"/>
          <w:szCs w:val="28"/>
        </w:rPr>
        <w:t>выдержавшие  экзамен</w:t>
      </w:r>
      <w:proofErr w:type="gramEnd"/>
      <w:r w:rsidRPr="00E168A4">
        <w:rPr>
          <w:rFonts w:ascii="Times New Roman" w:hAnsi="Times New Roman" w:cs="Times New Roman"/>
          <w:sz w:val="28"/>
          <w:szCs w:val="28"/>
        </w:rPr>
        <w:t xml:space="preserve">, допускаются  к  повторной  сдаче   экзамена  на  общих  основаниях.  </w:t>
      </w:r>
    </w:p>
    <w:p w:rsidR="00E168A4" w:rsidRPr="0070746D" w:rsidRDefault="00E168A4" w:rsidP="00CF101E">
      <w:pPr>
        <w:pStyle w:val="a3"/>
        <w:shd w:val="clear" w:color="auto" w:fill="FFFFFF"/>
        <w:spacing w:before="120" w:beforeAutospacing="0" w:after="0" w:afterAutospacing="0"/>
        <w:rPr>
          <w:sz w:val="28"/>
          <w:szCs w:val="28"/>
        </w:rPr>
      </w:pPr>
    </w:p>
    <w:p w:rsidR="00CF101E" w:rsidRDefault="00CF101E" w:rsidP="00E61D5A">
      <w:pPr>
        <w:ind w:firstLine="708"/>
        <w:contextualSpacing/>
        <w:jc w:val="both"/>
        <w:rPr>
          <w:rFonts w:ascii="Times New Roman" w:hAnsi="Times New Roman" w:cs="Times New Roman"/>
          <w:sz w:val="28"/>
          <w:szCs w:val="28"/>
        </w:rPr>
      </w:pPr>
    </w:p>
    <w:p w:rsidR="0010227B" w:rsidRDefault="0010227B" w:rsidP="00E61D5A">
      <w:pPr>
        <w:ind w:firstLine="708"/>
        <w:contextualSpacing/>
        <w:jc w:val="both"/>
        <w:rPr>
          <w:rFonts w:ascii="Times New Roman" w:hAnsi="Times New Roman" w:cs="Times New Roman"/>
          <w:sz w:val="28"/>
          <w:szCs w:val="28"/>
        </w:rPr>
      </w:pPr>
    </w:p>
    <w:p w:rsidR="00E61D5A" w:rsidRDefault="00E61D5A" w:rsidP="00E61D5A">
      <w:pPr>
        <w:ind w:firstLine="708"/>
        <w:contextualSpacing/>
        <w:jc w:val="both"/>
        <w:rPr>
          <w:rFonts w:ascii="Times New Roman" w:hAnsi="Times New Roman" w:cs="Times New Roman"/>
          <w:sz w:val="28"/>
          <w:szCs w:val="28"/>
        </w:rPr>
      </w:pPr>
    </w:p>
    <w:p w:rsidR="00E61D5A" w:rsidRDefault="00E61D5A" w:rsidP="00E61D5A">
      <w:pPr>
        <w:ind w:firstLine="708"/>
        <w:contextualSpacing/>
        <w:jc w:val="both"/>
        <w:rPr>
          <w:rFonts w:ascii="Times New Roman" w:hAnsi="Times New Roman" w:cs="Times New Roman"/>
          <w:sz w:val="28"/>
          <w:szCs w:val="28"/>
        </w:rPr>
      </w:pPr>
    </w:p>
    <w:p w:rsidR="00E61D5A" w:rsidRDefault="00E61D5A" w:rsidP="00E61D5A">
      <w:pPr>
        <w:ind w:firstLine="708"/>
        <w:contextualSpacing/>
        <w:jc w:val="both"/>
        <w:rPr>
          <w:rFonts w:ascii="Times New Roman" w:hAnsi="Times New Roman" w:cs="Times New Roman"/>
          <w:sz w:val="28"/>
          <w:szCs w:val="28"/>
        </w:rPr>
      </w:pPr>
    </w:p>
    <w:p w:rsidR="00E61D5A" w:rsidRDefault="00E61D5A" w:rsidP="00E61D5A">
      <w:pPr>
        <w:ind w:firstLine="708"/>
        <w:contextualSpacing/>
        <w:jc w:val="both"/>
        <w:rPr>
          <w:rFonts w:ascii="Times New Roman" w:hAnsi="Times New Roman" w:cs="Times New Roman"/>
          <w:sz w:val="28"/>
          <w:szCs w:val="28"/>
        </w:rPr>
      </w:pPr>
    </w:p>
    <w:p w:rsidR="00E61D5A" w:rsidRPr="00E61D5A" w:rsidRDefault="00E61D5A" w:rsidP="00E61D5A">
      <w:pPr>
        <w:ind w:firstLine="708"/>
        <w:contextualSpacing/>
        <w:jc w:val="both"/>
        <w:rPr>
          <w:rFonts w:ascii="Times New Roman" w:hAnsi="Times New Roman" w:cs="Times New Roman"/>
          <w:sz w:val="28"/>
          <w:szCs w:val="28"/>
        </w:rPr>
      </w:pPr>
    </w:p>
    <w:p w:rsidR="00002A51" w:rsidRDefault="00002A51" w:rsidP="00002A51">
      <w:pPr>
        <w:ind w:firstLine="708"/>
        <w:jc w:val="both"/>
      </w:pPr>
    </w:p>
    <w:sectPr w:rsidR="00002A51" w:rsidSect="004022AB">
      <w:pgSz w:w="11906" w:h="16838"/>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26827"/>
    <w:multiLevelType w:val="hybridMultilevel"/>
    <w:tmpl w:val="EE8049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0BF56E4"/>
    <w:multiLevelType w:val="hybridMultilevel"/>
    <w:tmpl w:val="A104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4"/>
    <w:rsid w:val="00002A51"/>
    <w:rsid w:val="0010227B"/>
    <w:rsid w:val="001C3CD0"/>
    <w:rsid w:val="0021528B"/>
    <w:rsid w:val="00313CAC"/>
    <w:rsid w:val="004022AB"/>
    <w:rsid w:val="00445504"/>
    <w:rsid w:val="005874D5"/>
    <w:rsid w:val="007A1959"/>
    <w:rsid w:val="009B00B8"/>
    <w:rsid w:val="009E3811"/>
    <w:rsid w:val="00B07092"/>
    <w:rsid w:val="00BE0431"/>
    <w:rsid w:val="00C6115A"/>
    <w:rsid w:val="00C83C5D"/>
    <w:rsid w:val="00CF101E"/>
    <w:rsid w:val="00D47939"/>
    <w:rsid w:val="00E168A4"/>
    <w:rsid w:val="00E40CDE"/>
    <w:rsid w:val="00E61D5A"/>
    <w:rsid w:val="00E748E1"/>
    <w:rsid w:val="00F3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6C88-8973-4C72-9BE7-AF2B3B43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1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152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7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Молекула</dc:creator>
  <cp:keywords/>
  <dc:description/>
  <cp:lastModifiedBy>Анжела</cp:lastModifiedBy>
  <cp:revision>11</cp:revision>
  <dcterms:created xsi:type="dcterms:W3CDTF">2016-06-15T08:53:00Z</dcterms:created>
  <dcterms:modified xsi:type="dcterms:W3CDTF">2016-06-23T14:13:00Z</dcterms:modified>
</cp:coreProperties>
</file>