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00" w:lineRule="atLeast"/>
        <w:jc w:val="right"/>
        <w:textAlignment w:val="baseline"/>
        <w:outlineLvl w:val="2"/>
        <w:rPr>
          <w:rFonts w:ascii="Times New Roman" w:hAnsi="Times New Roman"/>
          <w:b/>
          <w:bCs/>
          <w:i/>
          <w:color w:val="000000"/>
          <w:sz w:val="24"/>
          <w:szCs w:val="24"/>
          <w:u w:val="single"/>
          <w:lang w:eastAsia="ru-RU"/>
        </w:rPr>
      </w:pPr>
      <w:bookmarkStart w:id="0" w:name="_GoBack"/>
      <w:bookmarkEnd w:id="0"/>
      <w:r>
        <w:rPr>
          <w:rFonts w:ascii="Times New Roman" w:hAnsi="Times New Roman"/>
          <w:b/>
          <w:bCs/>
          <w:i/>
          <w:color w:val="000000"/>
          <w:sz w:val="24"/>
          <w:szCs w:val="24"/>
          <w:u w:val="single"/>
          <w:lang w:eastAsia="ru-RU"/>
        </w:rPr>
        <w:t>ПРОЕКТ</w:t>
      </w:r>
    </w:p>
    <w:p>
      <w:pPr>
        <w:spacing w:after="0" w:line="300" w:lineRule="atLeast"/>
        <w:jc w:val="center"/>
        <w:textAlignment w:val="baseline"/>
        <w:outlineLvl w:val="2"/>
        <w:rPr>
          <w:rFonts w:ascii="Times New Roman" w:hAnsi="Times New Roman"/>
          <w:b/>
          <w:bCs/>
          <w:color w:val="000000"/>
          <w:sz w:val="44"/>
          <w:szCs w:val="44"/>
          <w:lang w:eastAsia="ru-RU"/>
        </w:rPr>
      </w:pPr>
    </w:p>
    <w:p>
      <w:pPr>
        <w:spacing w:after="0" w:line="300" w:lineRule="atLeast"/>
        <w:jc w:val="center"/>
        <w:textAlignment w:val="baseline"/>
        <w:outlineLvl w:val="2"/>
        <w:rPr>
          <w:rFonts w:ascii="Times New Roman" w:hAnsi="Times New Roman"/>
          <w:b/>
          <w:bCs/>
          <w:color w:val="000000"/>
          <w:sz w:val="44"/>
          <w:szCs w:val="44"/>
          <w:lang w:eastAsia="ru-RU"/>
        </w:rPr>
      </w:pPr>
    </w:p>
    <w:p>
      <w:pPr>
        <w:spacing w:after="0" w:line="300" w:lineRule="atLeast"/>
        <w:jc w:val="center"/>
        <w:textAlignment w:val="baseline"/>
        <w:outlineLvl w:val="2"/>
        <w:rPr>
          <w:rFonts w:ascii="Times New Roman" w:hAnsi="Times New Roman"/>
          <w:b/>
          <w:bCs/>
          <w:color w:val="000000"/>
          <w:sz w:val="44"/>
          <w:szCs w:val="44"/>
          <w:lang w:eastAsia="ru-RU"/>
        </w:rPr>
      </w:pPr>
      <w:r>
        <w:rPr>
          <w:rFonts w:ascii="Times New Roman" w:hAnsi="Times New Roman"/>
          <w:b/>
          <w:bCs/>
          <w:color w:val="000000"/>
          <w:sz w:val="44"/>
          <w:szCs w:val="44"/>
          <w:lang w:eastAsia="ru-RU"/>
        </w:rPr>
        <w:t xml:space="preserve">УСТАВ                        </w:t>
      </w:r>
    </w:p>
    <w:p>
      <w:pPr>
        <w:spacing w:after="0" w:line="300" w:lineRule="atLeast"/>
        <w:jc w:val="center"/>
        <w:textAlignment w:val="baseline"/>
        <w:outlineLvl w:val="3"/>
        <w:rPr>
          <w:rFonts w:ascii="Times New Roman" w:hAnsi="Times New Roman"/>
          <w:b/>
          <w:bCs/>
          <w:color w:val="000000"/>
          <w:lang w:eastAsia="ru-RU"/>
        </w:rPr>
      </w:pPr>
      <w:r>
        <w:rPr>
          <w:rFonts w:ascii="Times New Roman" w:hAnsi="Times New Roman"/>
          <w:b/>
          <w:bCs/>
          <w:color w:val="000000"/>
          <w:sz w:val="40"/>
          <w:szCs w:val="40"/>
          <w:lang w:eastAsia="ru-RU"/>
        </w:rPr>
        <w:t xml:space="preserve"> Нотариальной палаты Республики Дагестан</w:t>
      </w:r>
    </w:p>
    <w:p>
      <w:pPr>
        <w:spacing w:after="0" w:line="300" w:lineRule="atLeast"/>
        <w:jc w:val="right"/>
        <w:textAlignment w:val="baseline"/>
        <w:outlineLvl w:val="2"/>
        <w:rPr>
          <w:rFonts w:ascii="Times New Roman" w:hAnsi="Times New Roman"/>
          <w:b/>
          <w:bCs/>
          <w:color w:val="000000"/>
          <w:lang w:eastAsia="ru-RU"/>
        </w:rPr>
      </w:pPr>
    </w:p>
    <w:p>
      <w:pPr>
        <w:spacing w:after="0" w:line="300" w:lineRule="atLeast"/>
        <w:jc w:val="center"/>
        <w:textAlignment w:val="baseline"/>
        <w:outlineLvl w:val="2"/>
        <w:rPr>
          <w:rFonts w:ascii="Times New Roman" w:hAnsi="Times New Roman"/>
          <w:bCs/>
          <w:color w:val="000000"/>
          <w:lang w:eastAsia="ru-RU"/>
        </w:rPr>
      </w:pPr>
      <w:r>
        <w:rPr>
          <w:rFonts w:ascii="Times New Roman" w:hAnsi="Times New Roman"/>
          <w:bCs/>
          <w:color w:val="000000"/>
          <w:lang w:eastAsia="ru-RU"/>
        </w:rPr>
        <w:t xml:space="preserve">                                                                                                 Утвержден</w:t>
      </w:r>
    </w:p>
    <w:p>
      <w:pPr>
        <w:spacing w:after="0" w:line="300" w:lineRule="atLeast"/>
        <w:jc w:val="center"/>
        <w:textAlignment w:val="baseline"/>
        <w:outlineLvl w:val="2"/>
        <w:rPr>
          <w:rFonts w:ascii="Times New Roman" w:hAnsi="Times New Roman"/>
          <w:bCs/>
          <w:color w:val="000000"/>
          <w:sz w:val="20"/>
          <w:szCs w:val="20"/>
          <w:lang w:eastAsia="ru-RU"/>
        </w:rPr>
      </w:pP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Учредительным Собранием</w:t>
      </w:r>
    </w:p>
    <w:p>
      <w:pPr>
        <w:spacing w:after="0" w:line="300" w:lineRule="atLeast"/>
        <w:jc w:val="center"/>
        <w:textAlignment w:val="baseline"/>
        <w:outlineLvl w:val="2"/>
        <w:rPr>
          <w:rFonts w:ascii="Times New Roman" w:hAnsi="Times New Roman"/>
          <w:bCs/>
          <w:color w:val="000000"/>
          <w:sz w:val="20"/>
          <w:szCs w:val="20"/>
          <w:lang w:eastAsia="ru-RU"/>
        </w:rPr>
      </w:pP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Нотариальной палаты</w:t>
      </w: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Республики Дагестан</w:t>
      </w:r>
    </w:p>
    <w:p>
      <w:pPr>
        <w:spacing w:after="0" w:line="300" w:lineRule="atLeast"/>
        <w:jc w:val="center"/>
        <w:textAlignment w:val="baseline"/>
        <w:outlineLvl w:val="2"/>
        <w:rPr>
          <w:rFonts w:ascii="Times New Roman" w:hAnsi="Times New Roman"/>
          <w:bCs/>
          <w:color w:val="000000"/>
          <w:sz w:val="20"/>
          <w:szCs w:val="20"/>
          <w:lang w:eastAsia="ru-RU"/>
        </w:rPr>
      </w:pPr>
      <w:r>
        <w:rPr>
          <w:rFonts w:hint="default" w:ascii="Times New Roman" w:hAnsi="Times New Roman"/>
          <w:bCs/>
          <w:color w:val="000000"/>
          <w:sz w:val="20"/>
          <w:szCs w:val="20"/>
          <w:lang w:val="en-US" w:eastAsia="ru-RU"/>
        </w:rPr>
        <w:t xml:space="preserve">                                                                                                                  </w:t>
      </w:r>
      <w:r>
        <w:rPr>
          <w:rFonts w:ascii="Times New Roman" w:hAnsi="Times New Roman"/>
          <w:bCs/>
          <w:color w:val="000000"/>
          <w:sz w:val="20"/>
          <w:szCs w:val="20"/>
          <w:lang w:eastAsia="ru-RU"/>
        </w:rPr>
        <w:t>28 сентября 1994 года</w:t>
      </w:r>
    </w:p>
    <w:p>
      <w:pPr>
        <w:spacing w:after="0" w:line="300" w:lineRule="atLeast"/>
        <w:jc w:val="right"/>
        <w:textAlignment w:val="baseline"/>
        <w:outlineLvl w:val="2"/>
        <w:rPr>
          <w:rFonts w:ascii="Times New Roman" w:hAnsi="Times New Roman"/>
          <w:b/>
          <w:bCs/>
          <w:color w:val="000000"/>
          <w:sz w:val="20"/>
          <w:szCs w:val="20"/>
          <w:lang w:eastAsia="ru-RU"/>
        </w:rPr>
      </w:pPr>
    </w:p>
    <w:p>
      <w:pPr>
        <w:spacing w:after="0" w:line="300" w:lineRule="atLeast"/>
        <w:jc w:val="center"/>
        <w:textAlignment w:val="baseline"/>
        <w:outlineLvl w:val="2"/>
        <w:rPr>
          <w:rFonts w:ascii="Times New Roman" w:hAnsi="Times New Roman"/>
          <w:bCs/>
          <w:color w:val="000000"/>
          <w:sz w:val="20"/>
          <w:szCs w:val="20"/>
          <w:lang w:eastAsia="ru-RU"/>
        </w:rPr>
      </w:pPr>
      <w:r>
        <w:rPr>
          <w:rFonts w:ascii="Times New Roman" w:hAnsi="Times New Roman"/>
          <w:bCs/>
          <w:color w:val="000000"/>
          <w:sz w:val="20"/>
          <w:szCs w:val="20"/>
          <w:lang w:eastAsia="ru-RU"/>
        </w:rPr>
        <w:t>Список изменяющих документов</w:t>
      </w:r>
    </w:p>
    <w:p>
      <w:pPr>
        <w:spacing w:after="0" w:line="300" w:lineRule="atLeast"/>
        <w:jc w:val="center"/>
        <w:textAlignment w:val="baseline"/>
        <w:outlineLvl w:val="2"/>
        <w:rPr>
          <w:rFonts w:ascii="Times New Roman" w:hAnsi="Times New Roman"/>
          <w:bCs/>
          <w:color w:val="000000"/>
          <w:sz w:val="20"/>
          <w:szCs w:val="20"/>
          <w:lang w:eastAsia="ru-RU"/>
        </w:rPr>
      </w:pPr>
      <w:r>
        <w:rPr>
          <w:rFonts w:hint="default" w:ascii="Times New Roman" w:hAnsi="Times New Roman"/>
          <w:bCs/>
          <w:color w:val="000000"/>
          <w:sz w:val="20"/>
          <w:szCs w:val="20"/>
          <w:lang w:val="en-US" w:eastAsia="ru-RU"/>
        </w:rPr>
        <w:t>(</w:t>
      </w:r>
      <w:r>
        <w:rPr>
          <w:rFonts w:ascii="Times New Roman" w:hAnsi="Times New Roman"/>
          <w:bCs/>
          <w:color w:val="000000"/>
          <w:sz w:val="20"/>
          <w:szCs w:val="20"/>
          <w:lang w:eastAsia="ru-RU"/>
        </w:rPr>
        <w:t xml:space="preserve">в ред. решений общих собраний Нотариальной палаты Республики Дагестан </w:t>
      </w:r>
    </w:p>
    <w:p>
      <w:pPr>
        <w:spacing w:after="0" w:line="300" w:lineRule="atLeast"/>
        <w:jc w:val="center"/>
        <w:textAlignment w:val="baseline"/>
        <w:outlineLvl w:val="2"/>
        <w:rPr>
          <w:rFonts w:ascii="Times New Roman" w:hAnsi="Times New Roman"/>
          <w:bCs/>
          <w:color w:val="000000"/>
          <w:sz w:val="20"/>
          <w:szCs w:val="20"/>
          <w:lang w:eastAsia="ru-RU"/>
        </w:rPr>
      </w:pPr>
      <w:r>
        <w:rPr>
          <w:rFonts w:ascii="Times New Roman" w:hAnsi="Times New Roman"/>
          <w:bCs/>
          <w:color w:val="000000"/>
          <w:sz w:val="20"/>
          <w:szCs w:val="20"/>
          <w:lang w:eastAsia="ru-RU"/>
        </w:rPr>
        <w:t>от 26 января 1998 года, от 14 июля 2001 года, от 12 февраля 2008 года, от 16 февраля 2012 года, от 26 августа 2014 года, от 25 июня 2015 года, от 28 января 2016 года, от 19 апреля 2017 года, от ____20</w:t>
      </w:r>
      <w:r>
        <w:rPr>
          <w:rFonts w:hint="default" w:ascii="Times New Roman" w:hAnsi="Times New Roman"/>
          <w:bCs/>
          <w:color w:val="000000"/>
          <w:sz w:val="20"/>
          <w:szCs w:val="20"/>
          <w:lang w:val="en-US" w:eastAsia="ru-RU"/>
        </w:rPr>
        <w:t>20</w:t>
      </w:r>
      <w:r>
        <w:rPr>
          <w:rFonts w:ascii="Times New Roman" w:hAnsi="Times New Roman"/>
          <w:bCs/>
          <w:color w:val="000000"/>
          <w:sz w:val="20"/>
          <w:szCs w:val="20"/>
          <w:lang w:eastAsia="ru-RU"/>
        </w:rPr>
        <w:t xml:space="preserve"> года)</w:t>
      </w:r>
    </w:p>
    <w:p>
      <w:pPr>
        <w:spacing w:after="0" w:line="360" w:lineRule="atLeast"/>
        <w:jc w:val="center"/>
        <w:textAlignment w:val="baseline"/>
        <w:rPr>
          <w:rFonts w:ascii="Times New Roman" w:hAnsi="Times New Roman"/>
          <w:color w:val="474747"/>
          <w:sz w:val="28"/>
          <w:szCs w:val="28"/>
          <w:lang w:eastAsia="ru-RU"/>
        </w:rPr>
      </w:pPr>
    </w:p>
    <w:p>
      <w:pPr>
        <w:spacing w:after="0" w:line="360" w:lineRule="atLeast"/>
        <w:jc w:val="center"/>
        <w:textAlignment w:val="baseline"/>
        <w:rPr>
          <w:rFonts w:ascii="Times New Roman" w:hAnsi="Times New Roman"/>
          <w:color w:val="474747"/>
          <w:sz w:val="28"/>
          <w:szCs w:val="28"/>
          <w:lang w:eastAsia="ru-RU"/>
        </w:rPr>
      </w:pPr>
    </w:p>
    <w:p>
      <w:pPr>
        <w:spacing w:after="0" w:line="360" w:lineRule="atLeast"/>
        <w:jc w:val="center"/>
        <w:textAlignment w:val="baseline"/>
        <w:rPr>
          <w:rFonts w:ascii="Times New Roman" w:hAnsi="Times New Roman"/>
          <w:color w:val="474747"/>
          <w:sz w:val="28"/>
          <w:szCs w:val="28"/>
          <w:lang w:eastAsia="ru-RU"/>
        </w:rPr>
      </w:pPr>
    </w:p>
    <w:p>
      <w:pPr>
        <w:numPr>
          <w:ilvl w:val="0"/>
          <w:numId w:val="1"/>
        </w:numPr>
        <w:spacing w:after="0"/>
        <w:jc w:val="center"/>
        <w:textAlignment w:val="baseline"/>
        <w:outlineLvl w:val="3"/>
        <w:rPr>
          <w:rFonts w:hint="default" w:ascii="Times New Roman" w:hAnsi="Times New Roman"/>
          <w:b/>
          <w:bCs/>
          <w:color w:val="000000"/>
          <w:sz w:val="32"/>
          <w:szCs w:val="32"/>
          <w:lang w:val="en-US" w:eastAsia="ru-RU"/>
        </w:rPr>
      </w:pPr>
      <w:r>
        <w:rPr>
          <w:rFonts w:ascii="Times New Roman" w:hAnsi="Times New Roman"/>
          <w:b/>
          <w:bCs/>
          <w:color w:val="000000"/>
          <w:sz w:val="32"/>
          <w:szCs w:val="32"/>
          <w:lang w:eastAsia="ru-RU"/>
        </w:rPr>
        <w:t>Общие положения</w:t>
      </w:r>
      <w:r>
        <w:rPr>
          <w:rFonts w:hint="default" w:ascii="Times New Roman" w:hAnsi="Times New Roman"/>
          <w:b/>
          <w:bCs/>
          <w:color w:val="000000"/>
          <w:sz w:val="32"/>
          <w:szCs w:val="32"/>
          <w:lang w:val="en-US" w:eastAsia="ru-RU"/>
        </w:rPr>
        <w:t>.</w:t>
      </w:r>
    </w:p>
    <w:p>
      <w:pPr>
        <w:numPr>
          <w:ilvl w:val="0"/>
          <w:numId w:val="0"/>
        </w:numPr>
        <w:spacing w:after="0"/>
        <w:jc w:val="both"/>
        <w:textAlignment w:val="baseline"/>
        <w:outlineLvl w:val="3"/>
        <w:rPr>
          <w:rFonts w:hint="default" w:ascii="Times New Roman" w:hAnsi="Times New Roman"/>
          <w:b/>
          <w:bCs/>
          <w:color w:val="000000"/>
          <w:sz w:val="32"/>
          <w:szCs w:val="32"/>
          <w:lang w:val="en-US" w:eastAsia="ru-RU"/>
        </w:rPr>
      </w:pP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w:t>
      </w:r>
      <w:r>
        <w:rPr>
          <w:rFonts w:ascii="Times New Roman" w:hAnsi="Times New Roman"/>
          <w:sz w:val="28"/>
          <w:szCs w:val="28"/>
          <w:lang w:eastAsia="ru-RU"/>
        </w:rPr>
        <w:t xml:space="preserve"> Нотариальная палата Республики Дагестан (далее - Палата), является некоммерческой организацией в организационно-правовой форме нотариальная палата и представляет собой профессиональное объединение, основанное на обязательном членстве нотариусов, занимающихся частной практикой на территории Республики Дагестан (далее - нотариусы).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Полное наименование Палаты: Нотариальная палата Республики Дагестан.</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Сокращенное наименование Палаты: НПРД.</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1.2.</w:t>
      </w:r>
      <w:r>
        <w:rPr>
          <w:rFonts w:ascii="Times New Roman" w:hAnsi="Times New Roman"/>
          <w:sz w:val="28"/>
          <w:szCs w:val="28"/>
          <w:lang w:eastAsia="ru-RU"/>
        </w:rPr>
        <w:t xml:space="preserve"> Палата создана и осуществляет свою деятельность в соответствии с Конституцией Российской Федерации, Гражданским кодексом Российской Федерации, Основами законодательства Российской Федерации о нотариате, Федеральным законом «О некоммерческих организациях», иными правовыми актами Российской Федерации, Республики Дагестан   и настоящим Уставом.</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1.3.</w:t>
      </w:r>
      <w:r>
        <w:rPr>
          <w:rFonts w:ascii="Times New Roman" w:hAnsi="Times New Roman"/>
          <w:sz w:val="28"/>
          <w:szCs w:val="28"/>
          <w:lang w:eastAsia="ru-RU"/>
        </w:rPr>
        <w:t xml:space="preserve"> Палата является юридическим лицом, имеет круглую печать, содержащую полное наименование Палаты на русском языке, штампы и бланки со своим наименованием и эмблемой Федеральной нотариальной палаты (далее – ФНП).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Основу эмблемы ФНП составляет щит картушной формы, в котором изображены фигуры, характеризующие профессиональную деятельность ФНП (щит, столп закона, свиток, перо). В пурпурном поле картушного щита, подбитого серебром, скрещенные в перевязь серебряные перо и свиток с пурпурной гербовой печатью на шнуре, обвивающем свиток, обремененные золотым Столпом закона. Под щитом на пурпурной ленте золотом латинское юридическое изречение: «Написанное нотариусом - закон».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Палата вправе иметь иные средства официальной идентификации.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 Палата вправе в установленном порядке открывать счета, в том числе валютные, в банках, иных кредитных организациях Российской Федерации и за ее пределами.</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1.4.</w:t>
      </w:r>
      <w:r>
        <w:rPr>
          <w:rFonts w:ascii="Times New Roman" w:hAnsi="Times New Roman"/>
          <w:sz w:val="28"/>
          <w:szCs w:val="28"/>
          <w:lang w:eastAsia="ru-RU"/>
        </w:rPr>
        <w:t xml:space="preserve"> Палата вправе от своего имени приобретать имущественные и личные неимущественные права и нести обязанности, иметь в собственности обособленное движимое и недвижимое имущество, необходимое для осуществления уставных целей, быть истцом и ответчиком в суде. Палата имеет самостоятельный баланс и смету.</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1.5.</w:t>
      </w:r>
      <w:r>
        <w:rPr>
          <w:rFonts w:ascii="Times New Roman" w:hAnsi="Times New Roman"/>
          <w:sz w:val="28"/>
          <w:szCs w:val="28"/>
          <w:lang w:eastAsia="ru-RU"/>
        </w:rPr>
        <w:t xml:space="preserve"> Палата осуществляет свою деятельность на принципах самоуправления, самофинансирования и контроля со стороны органов государственной власти в соответствии с действующим законодательством.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Палата может осуществлять приносящую доход деятельность постольку, поскольку это необходимо для выполнения ее уставных задач.</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1.6.</w:t>
      </w:r>
      <w:r>
        <w:rPr>
          <w:rFonts w:ascii="Times New Roman" w:hAnsi="Times New Roman"/>
          <w:sz w:val="28"/>
          <w:szCs w:val="28"/>
          <w:lang w:eastAsia="ru-RU"/>
        </w:rPr>
        <w:t xml:space="preserve"> 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1.7.</w:t>
      </w:r>
      <w:r>
        <w:rPr>
          <w:rFonts w:ascii="Times New Roman" w:hAnsi="Times New Roman"/>
          <w:sz w:val="28"/>
          <w:szCs w:val="28"/>
          <w:lang w:eastAsia="ru-RU"/>
        </w:rPr>
        <w:t xml:space="preserve"> Палата не отвечает по обязательствам своих членов, равно как и члены Палаты не отвечают по обязательствам Палаты.</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1.8. Палата не вправе создавать и иметь филиалы и представительства.</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1.9.</w:t>
      </w:r>
      <w:r>
        <w:rPr>
          <w:rFonts w:ascii="Times New Roman" w:hAnsi="Times New Roman"/>
          <w:sz w:val="28"/>
          <w:szCs w:val="28"/>
          <w:lang w:eastAsia="ru-RU"/>
        </w:rPr>
        <w:t xml:space="preserve"> Палата является членом Федеральной нотариальной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1.10.</w:t>
      </w:r>
      <w:r>
        <w:rPr>
          <w:rFonts w:ascii="Times New Roman" w:hAnsi="Times New Roman"/>
          <w:sz w:val="28"/>
          <w:szCs w:val="28"/>
          <w:lang w:eastAsia="ru-RU"/>
        </w:rPr>
        <w:t xml:space="preserve"> Палата создана без ограничения срока деятельности. Реорганизация и ликвидация Палаты, осуществляется в соответствии с действующим законодательством.</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1.11.</w:t>
      </w:r>
      <w:r>
        <w:rPr>
          <w:rFonts w:ascii="Times New Roman" w:hAnsi="Times New Roman"/>
          <w:sz w:val="28"/>
          <w:szCs w:val="28"/>
          <w:lang w:eastAsia="ru-RU"/>
        </w:rPr>
        <w:t xml:space="preserve"> Место нахождения Палаты: Республика Дагестан, город Махачкала.</w:t>
      </w:r>
    </w:p>
    <w:p>
      <w:pPr>
        <w:spacing w:after="150" w:line="360" w:lineRule="atLeast"/>
        <w:jc w:val="both"/>
        <w:textAlignment w:val="baseline"/>
        <w:rPr>
          <w:rFonts w:ascii="Times New Roman" w:hAnsi="Times New Roman"/>
          <w:sz w:val="28"/>
          <w:szCs w:val="28"/>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2. Цели, предмет деятельности и полномочия Палаты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b/>
          <w:sz w:val="28"/>
          <w:szCs w:val="28"/>
          <w:lang w:eastAsia="ru-RU"/>
        </w:rPr>
      </w:pP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2.1.</w:t>
      </w:r>
      <w:r>
        <w:rPr>
          <w:rFonts w:ascii="Times New Roman" w:hAnsi="Times New Roman"/>
          <w:sz w:val="28"/>
          <w:szCs w:val="28"/>
          <w:lang w:eastAsia="ru-RU"/>
        </w:rPr>
        <w:t xml:space="preserve"> </w:t>
      </w:r>
      <w:r>
        <w:rPr>
          <w:rFonts w:ascii="Times New Roman" w:hAnsi="Times New Roman"/>
          <w:b/>
          <w:sz w:val="28"/>
          <w:szCs w:val="28"/>
          <w:lang w:eastAsia="ru-RU"/>
        </w:rPr>
        <w:t>Палата в соответствии с законодательством о нотариате призвана организовывать публично-правовую деятельность нотариусов по защите прав и законных интересов граждан и юридических лиц, в том числе представлять и защищать интересы нотариусов, оказывать им помощь и содействие в развитии частной нотариальной деятельности; организовывать стажировку лиц, претендующих на должность нотариуса, и повышение профессиональной подготовки нотариусов; организовывать страхование нотариальной деятельности</w:t>
      </w:r>
      <w:r>
        <w:rPr>
          <w:rFonts w:ascii="Times New Roman" w:hAnsi="Times New Roman"/>
          <w:sz w:val="28"/>
          <w:szCs w:val="28"/>
          <w:lang w:eastAsia="ru-RU"/>
        </w:rPr>
        <w:t>.</w:t>
      </w:r>
    </w:p>
    <w:p>
      <w:pPr>
        <w:spacing w:after="0" w:line="300" w:lineRule="atLeast"/>
        <w:jc w:val="both"/>
        <w:textAlignment w:val="baseline"/>
        <w:rPr>
          <w:rFonts w:ascii="Times New Roman" w:hAnsi="Times New Roman"/>
          <w:sz w:val="28"/>
          <w:szCs w:val="28"/>
          <w:lang w:eastAsia="ru-RU"/>
        </w:rPr>
      </w:pPr>
      <w:r>
        <w:rPr>
          <w:rFonts w:ascii="Times New Roman" w:hAnsi="Times New Roman"/>
          <w:b/>
          <w:sz w:val="28"/>
          <w:szCs w:val="28"/>
          <w:lang w:eastAsia="ru-RU"/>
        </w:rPr>
        <w:t>2.2.</w:t>
      </w:r>
      <w:r>
        <w:rPr>
          <w:rFonts w:ascii="Times New Roman" w:hAnsi="Times New Roman"/>
          <w:sz w:val="28"/>
          <w:szCs w:val="28"/>
          <w:lang w:eastAsia="ru-RU"/>
        </w:rPr>
        <w:t xml:space="preserve"> В рамках реализации уставных целей Палата осуществляет следующую деятельность:</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2.2.1. представляет и защищает права и законные интересы нотариусов в органах государственной власти, органах законодательной, исполнительной и судебной власти, местного самоуправления, а также в отношениях с юридическими лицами и гражданами, оказывает помощь и содействие нотариусам в развитии нотариальной деятельности;</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2.2.2. организует и координирует деятельность нотариусов по обеспечению и защите прав и законных интересов участников гражданско-правовых отношений;</w:t>
      </w:r>
    </w:p>
    <w:p>
      <w:pPr>
        <w:tabs>
          <w:tab w:val="left" w:pos="0"/>
        </w:tabs>
        <w:spacing w:after="0" w:line="360" w:lineRule="atLeast"/>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2.2.3. </w:t>
      </w:r>
      <w:r>
        <w:rPr>
          <w:rFonts w:ascii="Times New Roman" w:hAnsi="Times New Roman"/>
          <w:b/>
          <w:sz w:val="28"/>
          <w:szCs w:val="28"/>
          <w:lang w:eastAsia="ru-RU"/>
        </w:rPr>
        <w:t>обеспечивает защиту профессиональных прав нотариусов, оказывает помощь и содействие нотариусам в осуществлении нотариальной деятельности, организует работу по улучшению условий их труда, а также иным вопросам, связанным с обеспечением и развитием профессиональной деятельности нотариусов;</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2.2.4. осуществляет контроль за исполнением нотариусами профессиональных обязанностей и обязанностей, предусмотренных   настоящим Уставом, Кодексом профессиональной этики нотариусов в Российской Федерации, </w:t>
      </w:r>
      <w:r>
        <w:rPr>
          <w:rFonts w:ascii="Times New Roman" w:hAnsi="Times New Roman"/>
          <w:b/>
          <w:sz w:val="28"/>
          <w:szCs w:val="28"/>
          <w:lang w:eastAsia="ru-RU"/>
        </w:rPr>
        <w:t xml:space="preserve">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w:t>
      </w:r>
      <w:r>
        <w:rPr>
          <w:rFonts w:ascii="Times New Roman" w:hAnsi="Times New Roman"/>
          <w:sz w:val="28"/>
          <w:szCs w:val="28"/>
          <w:lang w:eastAsia="ru-RU"/>
        </w:rPr>
        <w:t>а также иными решениями уполномоченных органов Палаты;</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2.2.5. применяет в отношении нотариусов меры дисциплинарной ответственности;</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2.2.6. поощряет и награждает нотариусов за высокий уровень выполнения профессиональных обязанностей;</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2.2.7. анализирует и обобщает опыт работы нотариусов, </w:t>
      </w:r>
      <w:r>
        <w:rPr>
          <w:rFonts w:ascii="Times New Roman" w:hAnsi="Times New Roman"/>
          <w:b/>
          <w:sz w:val="28"/>
          <w:szCs w:val="28"/>
          <w:lang w:eastAsia="ru-RU"/>
        </w:rPr>
        <w:t>разрабатывает</w:t>
      </w:r>
      <w:r>
        <w:rPr>
          <w:rFonts w:ascii="Times New Roman" w:hAnsi="Times New Roman"/>
          <w:sz w:val="28"/>
          <w:szCs w:val="28"/>
          <w:lang w:eastAsia="ru-RU"/>
        </w:rPr>
        <w:t xml:space="preserve"> и издает методические пособия и справочно-информационные материалы по вопросам нотариальной деятельности;</w:t>
      </w:r>
    </w:p>
    <w:p>
      <w:pPr>
        <w:tabs>
          <w:tab w:val="left" w:pos="0"/>
        </w:tabs>
        <w:spacing w:after="0" w:line="360" w:lineRule="atLeast"/>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2.2.8. </w:t>
      </w:r>
      <w:r>
        <w:rPr>
          <w:rFonts w:ascii="Times New Roman" w:hAnsi="Times New Roman"/>
          <w:b/>
          <w:sz w:val="28"/>
          <w:szCs w:val="28"/>
          <w:lang w:eastAsia="ru-RU"/>
        </w:rPr>
        <w:t>ежегодно в порядке, определенном законодательством о нотариате, устанавливает обязательные для применения нотариусами размеры платы за оказание услуг правового и технического характера;</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2.2.9. обеспечивает нотариусов бланками установленной формы, реестрами для регистрации нотариальных действий, алфавитными и регистрационными книгами, иной продукцией, необходимой для нотариального делопроизводства, обобщает аналитико-статистические данные о профессиональной деятельности нотариусов;</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2.2.10. </w:t>
      </w:r>
      <w:r>
        <w:rPr>
          <w:rFonts w:ascii="Times New Roman" w:hAnsi="Times New Roman"/>
          <w:b/>
          <w:sz w:val="28"/>
          <w:szCs w:val="28"/>
          <w:lang w:eastAsia="ru-RU"/>
        </w:rPr>
        <w:t>обеспечивает повышение квалификации нотариусов, помощников и работников нотариусов, стажеров и работников аппарата Палаты, в том числе направляет их на курсы, семинары и иные мероприятия по повышению квалификации с оплатой обучения полностью или частично за счет средств Палаты в пределах утвержденной сметы;</w:t>
      </w:r>
    </w:p>
    <w:p>
      <w:pPr>
        <w:spacing w:after="0" w:line="360" w:lineRule="atLeast"/>
        <w:ind w:firstLine="708"/>
        <w:jc w:val="both"/>
        <w:textAlignment w:val="baseline"/>
        <w:rPr>
          <w:rFonts w:ascii="Times New Roman" w:hAnsi="Times New Roman"/>
          <w:b/>
          <w:sz w:val="28"/>
          <w:szCs w:val="28"/>
          <w:lang w:eastAsia="ru-RU"/>
        </w:rPr>
      </w:pPr>
      <w:r>
        <w:rPr>
          <w:rFonts w:ascii="Times New Roman" w:hAnsi="Times New Roman"/>
          <w:sz w:val="28"/>
          <w:szCs w:val="28"/>
          <w:lang w:eastAsia="ru-RU"/>
        </w:rPr>
        <w:t xml:space="preserve">2.2.11. </w:t>
      </w:r>
      <w:r>
        <w:rPr>
          <w:rFonts w:ascii="Times New Roman" w:hAnsi="Times New Roman"/>
          <w:b/>
          <w:sz w:val="28"/>
          <w:szCs w:val="28"/>
          <w:lang w:eastAsia="ru-RU"/>
        </w:rPr>
        <w:t>заключает договор страхования гражданской ответственности нотариусов и контролирует заключение договоров страхования гражданской ответственности нотариусами-членами Палаты;</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2.2.12. обращается в суд с представлениями о приостановлении полномочий нотариусов и </w:t>
      </w:r>
      <w:r>
        <w:rPr>
          <w:rFonts w:ascii="Times New Roman" w:hAnsi="Times New Roman"/>
          <w:sz w:val="28"/>
          <w:szCs w:val="28"/>
          <w:lang w:eastAsia="ru-RU"/>
        </w:rPr>
        <w:t>ходатайствами о лишении нотариусов права нотариальной деятельности в случаях, предусмотренных действующим законодательством;</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2.2.13. совместно с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решает следующие вопросы:</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1) участвует в проведении экзамена у лиц, желающих пройти стажировку у нотариусов, и лиц, желающих сдать квалификационный экзамен;</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 организует и проводит стажировку лиц, желающих сдать квалификационный экзамен;</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3) осуществляет контроль за исполнением нотариусами Правил нотариального делопроизводства;</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4) участвует в проведении конкурса на замещение вакантной должности нотариуса;</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5) принимает решения об изменении территории деятельности нотариуса и о наделении полномочиями лица, замещающего временно отсутствующего нотариуса;</w:t>
      </w:r>
    </w:p>
    <w:p>
      <w:pPr>
        <w:spacing w:after="0" w:line="360" w:lineRule="atLeast"/>
        <w:ind w:firstLine="708"/>
        <w:jc w:val="both"/>
        <w:textAlignment w:val="baseline"/>
        <w:rPr>
          <w:rFonts w:ascii="Times New Roman" w:hAnsi="Times New Roman"/>
          <w:b/>
          <w:sz w:val="28"/>
          <w:szCs w:val="28"/>
          <w:lang w:eastAsia="ru-RU"/>
        </w:rPr>
      </w:pPr>
      <w:r>
        <w:rPr>
          <w:rFonts w:ascii="Times New Roman" w:hAnsi="Times New Roman"/>
          <w:sz w:val="28"/>
          <w:szCs w:val="28"/>
          <w:lang w:eastAsia="ru-RU"/>
        </w:rPr>
        <w:t xml:space="preserve">6) принимает решение о передаче дел и архива, хранящихся у нотариуса, на временное хранение другому нотариусу в соответствии с Правилами нотариального делопроизводства; </w:t>
      </w:r>
      <w:r>
        <w:rPr>
          <w:rFonts w:ascii="Times New Roman" w:hAnsi="Times New Roman"/>
          <w:b/>
          <w:sz w:val="28"/>
          <w:szCs w:val="28"/>
          <w:lang w:eastAsia="ru-RU"/>
        </w:rPr>
        <w:t>в случаях, предусмотренных законодательными и иными нормативно-правовыми актами, принимает в нотариальный архив Палаты на хранение нотариальные документы;</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7) разрабатывает предложения по количеству должностей нотариусов в нотариальном округе;</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 взаимодействует по иным вопросам нотариальной деятельности в пределах своей компетенции, установленной действующим законодательством и настоящим Уставом, в том числе в связи с принятием совместных документов в сфере деятельности нотариата;</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2.2.14. применяет современные методы передачи, обработки и хранения информации, осуществляет мероприятия по защите информации, содержащей сведения о нотариальных действиях; осуществляет передачу информации, в том числе о деятельности Палаты, ее органов и проводимых мероприятиях с использованием электронной почты, информационного сайта Палаты и других ресурсов сети Интернет; формирует и ведет учет информации, в том числе касающейся профессиональной деятельности нотариусов, с использованием электронных баз данных;</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2.2.15.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 умерших нотариусов, оказывает нотариусам дополнительное финансовое содействие в организационной и социальной сфере;</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2.2.16. развивает международные связи в сфере нотариальной деятельности;</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2.2.17. организует и проводит культурно-массовые и спортивно-оздоровительные мероприятия для членов Палаты;</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2.2.18.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2.2.19. оказывает благотворительную помощь;</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2.2.20. возмещает затраты на экспертизы, назначенные судом по делам, связанным с деятельностью нотариусов;</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2.2.21. участвует в работе других организаций, в том числе выступает в качестве учредителя других организаций, в порядке, установленном действующим законодательством;</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2.2.22. взаимодействует с Федеральной нотариальной палатой, участвует в реализации проводимых Федеральной нотариальной палатой мероприятий и в деятельности создаваемых Федеральной нотариальной палатой комиссий, вносит в Федеральную нотариальную палату предложения по организации работы ее органов и по совершенствованию законодательства, касающегося нотариальной деятельности, представительствует на общих собраниях представителей нотариальных палат субъектов Российской Федерации;  </w:t>
      </w:r>
    </w:p>
    <w:p>
      <w:pPr>
        <w:spacing w:after="0" w:line="360" w:lineRule="atLeast"/>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2.2.23. осуществляет профессиональное сотрудничество с нотариальными палатами субъектов Российской Федерации;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2.2.24. взаимодействует с органами государственной власти и органами местного самоуправления по вопросам, касающимся нотариальной деятельности и обеспечения защиты прав граждан и юридических лиц;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2.2.25. по поручению государственных органов власти или органов местного самоуправления участвует в разработке и проведении экспертиз проектов федеральных законов, законов Республики Дагестан и иных нормативно правовых актов по вопросам, связанным с нотариальной деятельностью.</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2.2.26. осуществляет иные полномочия, предусмотренные законодательными актами Российской Федерации, Республики Дагестан и настоящим Уставом.</w:t>
      </w:r>
    </w:p>
    <w:p>
      <w:pPr>
        <w:spacing w:after="0"/>
        <w:ind w:firstLine="708"/>
        <w:jc w:val="both"/>
        <w:textAlignment w:val="baseline"/>
        <w:rPr>
          <w:rFonts w:ascii="Times New Roman" w:hAnsi="Times New Roman"/>
          <w:sz w:val="28"/>
          <w:szCs w:val="28"/>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3. Членство в Палате</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3.1.</w:t>
      </w:r>
      <w:r>
        <w:rPr>
          <w:rFonts w:ascii="Times New Roman" w:hAnsi="Times New Roman"/>
          <w:sz w:val="28"/>
          <w:szCs w:val="28"/>
          <w:lang w:eastAsia="ru-RU"/>
        </w:rPr>
        <w:t xml:space="preserve"> Нотариус становится членом Палаты с правом решающего голоса с момента наделения его полномочиями по осуществлению нотариальной деятельности.</w:t>
      </w:r>
    </w:p>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3.2.</w:t>
      </w:r>
      <w:r>
        <w:rPr>
          <w:rFonts w:ascii="Times New Roman" w:hAnsi="Times New Roman"/>
          <w:sz w:val="28"/>
          <w:szCs w:val="28"/>
          <w:lang w:eastAsia="ru-RU"/>
        </w:rPr>
        <w:t xml:space="preserve"> Членами Палаты с правом совещательного голоса могут быть лица, сдавшие квалификационный экзамен, но не являющиеся нотариусами. Для   приема в члены Палаты указанные лица подают письменное заявление Правлению. Отказ в приеме членом Палаты может быть обжалован Собранию членов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3.3.</w:t>
      </w:r>
      <w:r>
        <w:rPr>
          <w:rFonts w:ascii="Times New Roman" w:hAnsi="Times New Roman"/>
          <w:sz w:val="28"/>
          <w:szCs w:val="28"/>
          <w:lang w:eastAsia="ru-RU"/>
        </w:rPr>
        <w:t xml:space="preserve"> Членство нотариуса в Палате прекращается в случае:</w:t>
      </w:r>
    </w:p>
    <w:p>
      <w:pPr>
        <w:tabs>
          <w:tab w:val="left" w:pos="0"/>
        </w:tabs>
        <w:spacing w:after="0"/>
        <w:ind w:left="720" w:hanging="72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1) сложения полномочий нотариуса по собственному желанию;</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 освобождения от полномочий нотариуса на основании решения суда о лишении его права нотариальной деятельности в случаях:</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осуждения его за совершение умышленного преступления - после вступления приговора в законную силу;</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ограничения дееспособности или признания недееспособным в установленном законом порядке;</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pPr>
        <w:numPr>
          <w:ilvl w:val="0"/>
          <w:numId w:val="2"/>
        </w:numPr>
        <w:tabs>
          <w:tab w:val="left" w:pos="0"/>
        </w:tabs>
        <w:spacing w:after="0"/>
        <w:ind w:left="720" w:leftChars="0" w:firstLine="0" w:firstLineChars="0"/>
        <w:jc w:val="both"/>
        <w:textAlignment w:val="baseline"/>
        <w:rPr>
          <w:rFonts w:ascii="Times New Roman" w:hAnsi="Times New Roman"/>
          <w:sz w:val="28"/>
          <w:szCs w:val="28"/>
          <w:lang w:eastAsia="ru-RU"/>
        </w:rPr>
      </w:pPr>
      <w:r>
        <w:rPr>
          <w:rFonts w:ascii="Times New Roman" w:hAnsi="Times New Roman"/>
          <w:sz w:val="28"/>
          <w:szCs w:val="28"/>
          <w:lang w:eastAsia="ru-RU"/>
        </w:rPr>
        <w:t>смерти нотариуса.</w:t>
      </w:r>
    </w:p>
    <w:p>
      <w:pPr>
        <w:numPr>
          <w:ilvl w:val="0"/>
          <w:numId w:val="0"/>
        </w:numPr>
        <w:tabs>
          <w:tab w:val="left" w:pos="0"/>
        </w:tabs>
        <w:spacing w:after="0"/>
        <w:ind w:left="720" w:leftChars="0"/>
        <w:jc w:val="both"/>
        <w:textAlignment w:val="baseline"/>
        <w:rPr>
          <w:rFonts w:ascii="Times New Roman" w:hAnsi="Times New Roman"/>
          <w:sz w:val="28"/>
          <w:szCs w:val="28"/>
          <w:lang w:eastAsia="ru-RU"/>
        </w:rPr>
      </w:pP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3.4.</w:t>
      </w:r>
      <w:r>
        <w:rPr>
          <w:rFonts w:ascii="Times New Roman" w:hAnsi="Times New Roman"/>
          <w:sz w:val="28"/>
          <w:szCs w:val="28"/>
          <w:lang w:eastAsia="ru-RU"/>
        </w:rPr>
        <w:t xml:space="preserve"> Членство лиц, указанных в пункте 3.2. настоящего Устава, прекращается на основании:  </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 их письменного заявления о выходе из Палаты, поданного Правлению, либо смерти гражданина, неисполнения обязанностей члена Палаты, предусмотренных настоящим Уставом;</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вступления в законную силу приговора суда или решения о признании гражданина недееспособным или ограниченно дееспособным, или безвестно отсутствующим либо об объявлении его умершим;</w:t>
      </w:r>
    </w:p>
    <w:p>
      <w:pPr>
        <w:tabs>
          <w:tab w:val="left" w:pos="0"/>
        </w:tabs>
        <w:spacing w:after="0"/>
        <w:jc w:val="both"/>
        <w:textAlignment w:val="baseline"/>
        <w:rPr>
          <w:rFonts w:ascii="Times New Roman" w:hAnsi="Times New Roman"/>
          <w:b/>
          <w:bCs/>
          <w:sz w:val="32"/>
          <w:szCs w:val="32"/>
          <w:lang w:eastAsia="ru-RU"/>
        </w:rPr>
      </w:pPr>
      <w:r>
        <w:rPr>
          <w:rFonts w:ascii="Times New Roman" w:hAnsi="Times New Roman"/>
          <w:sz w:val="28"/>
          <w:szCs w:val="28"/>
          <w:lang w:eastAsia="ru-RU"/>
        </w:rPr>
        <w:tab/>
      </w:r>
      <w:r>
        <w:rPr>
          <w:rFonts w:ascii="Times New Roman" w:hAnsi="Times New Roman"/>
          <w:sz w:val="28"/>
          <w:szCs w:val="28"/>
          <w:lang w:eastAsia="ru-RU"/>
        </w:rPr>
        <w:t>Решение о прекращении членства лиц, являющихся членами Палаты с правом совещательного голоса, принимается Правлением Палаты. Решение о прекращении членства может быть обжаловано Собранию членов Палаты или в суд.</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3.5.</w:t>
      </w:r>
      <w:r>
        <w:rPr>
          <w:rFonts w:ascii="Times New Roman" w:hAnsi="Times New Roman"/>
          <w:sz w:val="28"/>
          <w:szCs w:val="28"/>
          <w:lang w:eastAsia="ru-RU"/>
        </w:rPr>
        <w:t xml:space="preserve"> Член Палаты имеет право:</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 xml:space="preserve">3.5.1. в порядке, установленном законом или Уставом Палаты, участвовать в управлении делами Палаты, избирать и быть избранным в органы, комиссии, рабочие группы Палаты; </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3.5.2. </w:t>
      </w:r>
      <w:r>
        <w:rPr>
          <w:rFonts w:ascii="Times New Roman" w:hAnsi="Times New Roman"/>
          <w:b/>
          <w:sz w:val="28"/>
          <w:szCs w:val="28"/>
          <w:lang w:eastAsia="ru-RU"/>
        </w:rPr>
        <w:t>участвовать в заседаниях Правления, комиссий,</w:t>
      </w:r>
      <w:r>
        <w:rPr>
          <w:rFonts w:hint="default" w:ascii="Times New Roman" w:hAnsi="Times New Roman"/>
          <w:b/>
          <w:sz w:val="28"/>
          <w:szCs w:val="28"/>
          <w:lang w:val="en-US" w:eastAsia="ru-RU"/>
        </w:rPr>
        <w:t xml:space="preserve"> </w:t>
      </w:r>
      <w:r>
        <w:rPr>
          <w:rFonts w:ascii="Times New Roman" w:hAnsi="Times New Roman"/>
          <w:b/>
          <w:sz w:val="28"/>
          <w:szCs w:val="28"/>
          <w:lang w:eastAsia="ru-RU"/>
        </w:rPr>
        <w:t>образуемых Правлением</w:t>
      </w:r>
      <w:r>
        <w:rPr>
          <w:rFonts w:hint="default" w:ascii="Times New Roman" w:hAnsi="Times New Roman"/>
          <w:b/>
          <w:sz w:val="28"/>
          <w:szCs w:val="28"/>
          <w:lang w:val="en-US" w:eastAsia="ru-RU"/>
        </w:rPr>
        <w:t xml:space="preserve"> или Собранием, за исключением случаев, когда предметом рассмотрения являются профессиональная деятельность или совершение нотариального действия конкретным нотариусом</w:t>
      </w:r>
      <w:r>
        <w:rPr>
          <w:rFonts w:ascii="Times New Roman" w:hAnsi="Times New Roman"/>
          <w:b/>
          <w:sz w:val="28"/>
          <w:szCs w:val="28"/>
          <w:lang w:eastAsia="ru-RU"/>
        </w:rPr>
        <w:t xml:space="preserve">; </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3.5.3. получать в установленном порядке от Палаты необходимую информацию, консультативную, финансовую, социальную и иную помощь, соответствующую целям и задачам Палаты. На получение финансовой и социальной помощи за счет средств Палаты имеет право каждый член Палаты, добросовестно уплачивающий членские взносы;</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3.5.4. обращаться в Палату по вопросам профессиональной деятельности и социальной защиты, вносить предложения и рекомендации по совершенствованию деятельности Палаты и принимать участие в их обсуждении;</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3.5.5. быть выдвинутым для избрания в выборные органы Федеральной нотариальной палаты по решению Собрания; участвовать в работе создаваемых Федеральной нотариальной палатой комиссий, рабочих групп, советов и секций по решению Правления;</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3.5.6. обжаловать в установленном порядке решения органов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3.5.7. получать компенсацию своих расходов, непосредственно связанных с участием в деятельности Палаты;</w:t>
      </w:r>
    </w:p>
    <w:p>
      <w:pPr>
        <w:tabs>
          <w:tab w:val="left" w:pos="0"/>
        </w:tabs>
        <w:spacing w:after="0"/>
        <w:jc w:val="both"/>
        <w:textAlignment w:val="baseline"/>
        <w:rPr>
          <w:rFonts w:ascii="Times New Roman" w:hAnsi="Times New Roman"/>
          <w:sz w:val="28"/>
          <w:szCs w:val="28"/>
          <w:lang w:eastAsia="ru-RU"/>
        </w:rPr>
      </w:pPr>
    </w:p>
    <w:p>
      <w:pPr>
        <w:tabs>
          <w:tab w:val="left" w:pos="0"/>
        </w:tabs>
        <w:spacing w:after="0"/>
        <w:jc w:val="both"/>
        <w:textAlignment w:val="baseline"/>
        <w:rPr>
          <w:rFonts w:ascii="Times New Roman" w:hAnsi="Times New Roman"/>
          <w:sz w:val="28"/>
          <w:szCs w:val="28"/>
          <w:lang w:eastAsia="ru-RU"/>
        </w:rPr>
      </w:pP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3.5.8. осуществлять иные права, предусмотренные законом или настоящим Уставом.</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3.6. </w:t>
      </w:r>
      <w:r>
        <w:rPr>
          <w:rFonts w:ascii="Times New Roman" w:hAnsi="Times New Roman"/>
          <w:sz w:val="28"/>
          <w:szCs w:val="28"/>
          <w:lang w:eastAsia="ru-RU"/>
        </w:rPr>
        <w:t>Член Палаты обязан:</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3.6.1. соблюдать требования действующего законодательства, настоящий Устав и Кодекс профессиональной этики нотариусов в Российской Федерации;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3.6.2. содействовать осуществлению целей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3.6.3. выполнять решения органов Палаты, принятых в пределах их компетенции;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3.6.4. лично участвовать в работе Собраний, а также в заседаниях Правления и заседаниях комиссий, образуемых Правлением либо Собранием, по их приглашению;</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3.6.5. представлять по требованию органов Палаты сведения о совершенных нотариальных действиях, иные документы, в том числе касающиеся финансово-хозяйственной деятельности, а также отчеты по утвержденным формам, при необходимости давать личные объяснения, как по вышеуказанным вопросам, так и по вопросам несоблюдения требований профессиональной этики. Ответы на письменные обращения Палаты нотариусы обязаны направить в адрес Палаты в письменном виде в порядке и сроки, предусмотренные действующим законодательством;</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3.6.6. своевременно уплачивать в полном объеме членские взносы и другие платежи;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3.6.7. повышать свою профессиональную подготовку;</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3.6.8. не разглашать конфиденциальную информацию о деятельности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3.6.9. не совершать действия </w:t>
      </w:r>
      <w:r>
        <w:rPr>
          <w:rFonts w:ascii="Times New Roman" w:hAnsi="Times New Roman"/>
          <w:b/>
          <w:sz w:val="28"/>
          <w:szCs w:val="28"/>
          <w:lang w:eastAsia="ru-RU"/>
        </w:rPr>
        <w:t>(бездействия)</w:t>
      </w:r>
      <w:r>
        <w:rPr>
          <w:rFonts w:ascii="Times New Roman" w:hAnsi="Times New Roman"/>
          <w:sz w:val="28"/>
          <w:szCs w:val="28"/>
          <w:lang w:eastAsia="ru-RU"/>
        </w:rPr>
        <w:t>, заведомо направленные на причинение вреда Палате;</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3.6.10. информировать Палату о страховании своей деятельности и о месте нахождения своей нотариальной конторы, а также об изменении ее места нахождения, продления срока договора страхования либо заключения нового договора страхования не позднее истечения пяти дней после наступления любого из указанных событий;</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3.6.11. обеспечивать свободный доступ в свою нотариальную контору лицам, осуществляющим проверку профессиональной деятельности или проверку по жалобам граждан, юридических лиц и органов власти на действия (бездействия) нотариуса-члена Палаты, представлять по требованию проверяющего все необходимые сведения и документы;</w:t>
      </w:r>
    </w:p>
    <w:p>
      <w:pPr>
        <w:tabs>
          <w:tab w:val="left" w:pos="0"/>
          <w:tab w:val="left" w:pos="709"/>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3.6.12. соблюдать установленный режим работы нотариальной конторы, информировать Палату о текущих изменениях в режиме работы нотариальной конторы независимо от сроков отсутствия нотариуса, сообщать в Палату об отсутствии нотариуса на рабочем месте более недели;</w:t>
      </w:r>
    </w:p>
    <w:p>
      <w:pPr>
        <w:tabs>
          <w:tab w:val="left" w:pos="0"/>
          <w:tab w:val="left" w:pos="709"/>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3.6.13. выполнять иные требования, предусмотренные действующим законодательством, решениями органов Палаты, настоящим Уставом, Кодексом профессиональной этики нотариусов Российской Федерации.</w:t>
      </w:r>
    </w:p>
    <w:p>
      <w:pPr>
        <w:tabs>
          <w:tab w:val="left" w:pos="0"/>
          <w:tab w:val="left" w:pos="2970"/>
        </w:tabs>
        <w:spacing w:after="150"/>
        <w:jc w:val="both"/>
        <w:textAlignment w:val="baseline"/>
        <w:rPr>
          <w:rFonts w:ascii="Times New Roman" w:hAnsi="Times New Roman"/>
          <w:sz w:val="28"/>
          <w:szCs w:val="28"/>
          <w:lang w:eastAsia="ru-RU"/>
        </w:rPr>
      </w:pPr>
    </w:p>
    <w:p>
      <w:pPr>
        <w:tabs>
          <w:tab w:val="left" w:pos="2970"/>
        </w:tabs>
        <w:spacing w:after="0"/>
        <w:ind w:left="720"/>
        <w:jc w:val="both"/>
        <w:textAlignment w:val="baseline"/>
        <w:rPr>
          <w:rFonts w:ascii="Times New Roman" w:hAnsi="Times New Roman"/>
          <w:b/>
          <w:sz w:val="32"/>
          <w:szCs w:val="32"/>
          <w:lang w:eastAsia="ru-RU"/>
        </w:rPr>
      </w:pPr>
      <w:r>
        <w:rPr>
          <w:rFonts w:ascii="Times New Roman" w:hAnsi="Times New Roman"/>
          <w:sz w:val="28"/>
          <w:szCs w:val="28"/>
          <w:lang w:eastAsia="ru-RU"/>
        </w:rPr>
        <w:tab/>
      </w:r>
      <w:r>
        <w:rPr>
          <w:rFonts w:ascii="Times New Roman" w:hAnsi="Times New Roman"/>
          <w:b/>
          <w:sz w:val="32"/>
          <w:szCs w:val="32"/>
          <w:lang w:eastAsia="ru-RU"/>
        </w:rPr>
        <w:t>4. Органы Палаты</w:t>
      </w:r>
      <w:r>
        <w:rPr>
          <w:rFonts w:hint="default" w:ascii="Times New Roman" w:hAnsi="Times New Roman"/>
          <w:b/>
          <w:sz w:val="32"/>
          <w:szCs w:val="32"/>
          <w:lang w:val="en-US" w:eastAsia="ru-RU"/>
        </w:rPr>
        <w:t>.</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4.</w:t>
      </w:r>
      <w:r>
        <w:rPr>
          <w:rFonts w:ascii="Times New Roman" w:hAnsi="Times New Roman"/>
          <w:b/>
          <w:sz w:val="28"/>
          <w:szCs w:val="28"/>
          <w:lang w:eastAsia="ru-RU"/>
        </w:rPr>
        <w:t>1.</w:t>
      </w:r>
      <w:r>
        <w:rPr>
          <w:rFonts w:ascii="Times New Roman" w:hAnsi="Times New Roman"/>
          <w:sz w:val="28"/>
          <w:szCs w:val="28"/>
          <w:lang w:eastAsia="ru-RU"/>
        </w:rPr>
        <w:t xml:space="preserve"> Органами Палаты являются:</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общее собрание членов Палаты (далее – Собрание);</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президент Палаты (далее – Президент);</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правление Палаты (далее – Правление);</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ревизионная комиссия Палаты (далее – Ревизионная комиссия);</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иные органы, создание которых предусмотрено настоящим Уставом.</w:t>
      </w:r>
    </w:p>
    <w:p>
      <w:pPr>
        <w:spacing w:after="0"/>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w:t>
      </w:r>
    </w:p>
    <w:p>
      <w:pPr>
        <w:numPr>
          <w:ilvl w:val="0"/>
          <w:numId w:val="3"/>
        </w:numPr>
        <w:spacing w:after="0"/>
        <w:jc w:val="center"/>
        <w:textAlignment w:val="baseline"/>
        <w:outlineLvl w:val="3"/>
        <w:rPr>
          <w:rFonts w:hint="default" w:ascii="Times New Roman" w:hAnsi="Times New Roman"/>
          <w:b/>
          <w:bCs/>
          <w:sz w:val="32"/>
          <w:szCs w:val="32"/>
          <w:lang w:val="en-US" w:eastAsia="ru-RU"/>
        </w:rPr>
      </w:pPr>
      <w:r>
        <w:rPr>
          <w:rFonts w:ascii="Times New Roman" w:hAnsi="Times New Roman"/>
          <w:b/>
          <w:bCs/>
          <w:sz w:val="32"/>
          <w:szCs w:val="32"/>
          <w:lang w:eastAsia="ru-RU"/>
        </w:rPr>
        <w:t>Общее собрание членов Палаты</w:t>
      </w:r>
      <w:r>
        <w:rPr>
          <w:rFonts w:hint="default" w:ascii="Times New Roman" w:hAnsi="Times New Roman"/>
          <w:b/>
          <w:bCs/>
          <w:sz w:val="32"/>
          <w:szCs w:val="32"/>
          <w:lang w:val="en-US" w:eastAsia="ru-RU"/>
        </w:rPr>
        <w:t>.</w:t>
      </w:r>
    </w:p>
    <w:p>
      <w:pPr>
        <w:numPr>
          <w:ilvl w:val="0"/>
          <w:numId w:val="0"/>
        </w:numPr>
        <w:spacing w:after="0"/>
        <w:jc w:val="both"/>
        <w:textAlignment w:val="baseline"/>
        <w:outlineLvl w:val="3"/>
        <w:rPr>
          <w:rFonts w:hint="default" w:ascii="Times New Roman" w:hAnsi="Times New Roman"/>
          <w:b/>
          <w:bCs/>
          <w:sz w:val="32"/>
          <w:szCs w:val="32"/>
          <w:lang w:val="en-US" w:eastAsia="ru-RU"/>
        </w:rPr>
      </w:pP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Общее собрание членов Палаты является высшим органом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5.2.</w:t>
      </w:r>
      <w:r>
        <w:rPr>
          <w:rFonts w:ascii="Times New Roman" w:hAnsi="Times New Roman"/>
          <w:sz w:val="28"/>
          <w:szCs w:val="28"/>
          <w:lang w:eastAsia="ru-RU"/>
        </w:rPr>
        <w:t xml:space="preserve"> К компетенции Собрания относится решение следующих вопросов:</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5.2.1. определение приоритетных направлений деятельности Палаты, принципов формирования и использования ее имущества;</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5.2.2. утверждение Устава Палаты, внесение в него изменений и дополнений;</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5.2.3. избрание Президента и Правления и досрочное прекращение их полномочий, а также прекращение полномочий члена Правления;</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5.2.4. избрание Ревизионной Комиссии и досрочное прекращение ее полномочий, а также полномочий члена Комиссии; утверждение Положения о Ревизионной комиссии, внесение в него изменений;</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5.2.5. избрание Мандатной комиссии и досрочное прекращение ее полномочий, а также полномочий члена Комиссии;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5.2.6. избрание Счетной комиссии и досрочное прекращение ее полномочий, а также полномочий члена Комиссии;</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5.2.7. утверждение сметы доходов и расходов на очередной финансовый год, годового отчета;</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5.2.8. определение размера, порядка и способа уплаты членских взносов, и других платежей и ответственности за нарушение установленного порядка;</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5.2.9. реорганизация и ликвидация Палаты;</w:t>
      </w:r>
    </w:p>
    <w:p>
      <w:pPr>
        <w:tabs>
          <w:tab w:val="left" w:pos="0"/>
        </w:tabs>
        <w:spacing w:after="0"/>
        <w:jc w:val="both"/>
        <w:textAlignment w:val="baseline"/>
        <w:rPr>
          <w:rFonts w:ascii="Times New Roman" w:hAnsi="Times New Roman"/>
          <w:sz w:val="28"/>
          <w:szCs w:val="28"/>
          <w:lang w:eastAsia="ru-RU"/>
        </w:rPr>
      </w:pP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5.2.10. рассмотрение жалоб членов Палаты на решения Правления;</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5.2.11. выдвижение кандидатур от Палаты для избрания либо утверждения в состав органов, комиссий и рабочих групп Федеральной нотариальной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5.2.12. создание Палатой юридических лиц и принятие решений об участии в юридических лицах; </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5.2.13. утверждение корпоративных программ и положений Палаты, за исключением Положения об аппарате Палаты;</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5.2.14. принятие решений о совершении сделок от имени Палаты, связанных с приобретением, отчуждением либо обременением недвижимого имущества, в порядке, предусмотренном настоящим Уставом;</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5.2.15. принятие решений о совершении сделок, в которых имеется заинтересованность, в соответствии с главой 13 настоящего Устава;</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5.2.16. рассмотрение иных вопросов, относящихся к уставной деятельности Палаты.</w:t>
      </w:r>
    </w:p>
    <w:p>
      <w:pPr>
        <w:tabs>
          <w:tab w:val="left" w:pos="0"/>
        </w:tabs>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Полномочия, указанные в пунктах 5.2.1. – 5.2.15. настоящего Устава, относятся к исключительной компетенции Собрания.</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5.3.</w:t>
      </w:r>
      <w:r>
        <w:rPr>
          <w:rFonts w:ascii="Times New Roman" w:hAnsi="Times New Roman"/>
          <w:sz w:val="28"/>
          <w:szCs w:val="28"/>
          <w:lang w:eastAsia="ru-RU"/>
        </w:rPr>
        <w:t xml:space="preserve"> </w:t>
      </w:r>
      <w:r>
        <w:rPr>
          <w:rFonts w:ascii="Times New Roman" w:hAnsi="Times New Roman"/>
          <w:b/>
          <w:sz w:val="28"/>
          <w:szCs w:val="28"/>
          <w:lang w:eastAsia="ru-RU"/>
        </w:rPr>
        <w:t>Собрание вправе принять к своему рассмотрению любые вопросы, относящиеся к компетенции иных органов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5.4.</w:t>
      </w:r>
      <w:r>
        <w:rPr>
          <w:rFonts w:ascii="Times New Roman" w:hAnsi="Times New Roman"/>
          <w:sz w:val="28"/>
          <w:szCs w:val="28"/>
          <w:lang w:eastAsia="ru-RU"/>
        </w:rPr>
        <w:t xml:space="preserve"> Собрание считается правомочным, если в его заседании участвует более половины членов Палаты с правом решающего голоса. Кворум определяется по количеству членов Палаты с правом решающего голоса, зарегистрировавшихся для участия в заседании Собрания. Кворум определяется путем регистрации, которая может осуществляться с использованием технических средств.</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Регистрацию членов Палаты, прибывших для участия в Собрании, осуществляет Мандатная комиссия. </w:t>
      </w:r>
    </w:p>
    <w:p>
      <w:pPr>
        <w:spacing w:after="0"/>
        <w:jc w:val="both"/>
        <w:textAlignment w:val="baseline"/>
        <w:rPr>
          <w:rFonts w:ascii="Times New Roman" w:hAnsi="Times New Roman"/>
          <w:b/>
          <w:bCs/>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Общее Собрание членов Палаты созывается Правлением по мере необходимости, но не реже одного раза в год. Общее собрание осуществляет свою деятельность в форме заседаний, которые проводятся в очной форме и бывают очередными (годовыми) и внеочередными</w:t>
      </w:r>
      <w:r>
        <w:rPr>
          <w:rFonts w:hint="default" w:ascii="Times New Roman" w:hAnsi="Times New Roman"/>
          <w:sz w:val="28"/>
          <w:szCs w:val="28"/>
          <w:lang w:val="en-US" w:eastAsia="ru-RU"/>
        </w:rPr>
        <w:t>,</w:t>
      </w:r>
      <w:r>
        <w:rPr>
          <w:rFonts w:hint="default" w:ascii="Times New Roman" w:hAnsi="Times New Roman"/>
          <w:b/>
          <w:bCs/>
          <w:sz w:val="28"/>
          <w:szCs w:val="28"/>
          <w:lang w:val="en-US" w:eastAsia="ru-RU"/>
        </w:rPr>
        <w:t xml:space="preserve"> и проводятся в соответствии с Регламентом Общего собрания членов НПРД, утверждаемым на заседании Правления НПРД</w:t>
      </w:r>
      <w:r>
        <w:rPr>
          <w:rFonts w:ascii="Times New Roman" w:hAnsi="Times New Roman"/>
          <w:b/>
          <w:bCs/>
          <w:sz w:val="28"/>
          <w:szCs w:val="28"/>
          <w:lang w:eastAsia="ru-RU"/>
        </w:rPr>
        <w:t>.</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5.6. </w:t>
      </w:r>
      <w:r>
        <w:rPr>
          <w:rFonts w:ascii="Times New Roman" w:hAnsi="Times New Roman"/>
          <w:sz w:val="28"/>
          <w:szCs w:val="28"/>
          <w:lang w:eastAsia="ru-RU"/>
        </w:rPr>
        <w:t xml:space="preserve"> Правом созыва внеочередного собрания членов Палаты обладают:</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1) Президент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2) Правление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3) Ревизионная комиссия Палаты;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4) иные органы, предусмотренные настоящим уставом;</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5) инициативная группа в составе не менее 1/3 членов Палаты с правом решающего голоса.</w:t>
      </w:r>
    </w:p>
    <w:p>
      <w:pPr>
        <w:pStyle w:val="13"/>
        <w:spacing w:after="0"/>
        <w:ind w:left="0"/>
        <w:jc w:val="both"/>
        <w:textAlignment w:val="baseline"/>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Требование о созыве внеочередного Собрания направляется за подписью всех инициаторов проведения Собрания в Правление с указанием мотивов проведения Собрания, фамилий, имен и отчеств инициаторов проведения Собрания и повестки дня Собрания. Правление обязано не позднее 15 (пятнадцати) дней от даты получения требования о созыве Собрания назначить дату проведения Собрания. Дата проведения Собрания должна быть определена в срок не позднее 2 (двух) месяцев от даты получения требования о созыве Собрания.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5.8.</w:t>
      </w:r>
      <w:r>
        <w:rPr>
          <w:rFonts w:ascii="Times New Roman" w:hAnsi="Times New Roman"/>
          <w:sz w:val="28"/>
          <w:szCs w:val="28"/>
          <w:lang w:eastAsia="ru-RU"/>
        </w:rPr>
        <w:t xml:space="preserve"> Правление извещает членов Палаты о проведении Собрания </w:t>
      </w:r>
      <w:r>
        <w:rPr>
          <w:rFonts w:ascii="Times New Roman" w:hAnsi="Times New Roman"/>
          <w:bCs/>
          <w:sz w:val="28"/>
          <w:szCs w:val="28"/>
          <w:lang w:eastAsia="ru-RU"/>
        </w:rPr>
        <w:t>путем рассылки каждому члену Палаты по электронной почте</w:t>
      </w:r>
      <w:r>
        <w:rPr>
          <w:rFonts w:hint="default" w:ascii="Times New Roman" w:hAnsi="Times New Roman"/>
          <w:bCs/>
          <w:sz w:val="28"/>
          <w:szCs w:val="28"/>
          <w:lang w:val="en-US" w:eastAsia="ru-RU"/>
        </w:rPr>
        <w:t xml:space="preserve"> </w:t>
      </w:r>
      <w:r>
        <w:rPr>
          <w:rFonts w:hint="default" w:ascii="Times New Roman" w:hAnsi="Times New Roman"/>
          <w:b/>
          <w:bCs w:val="0"/>
          <w:sz w:val="28"/>
          <w:szCs w:val="28"/>
          <w:lang w:val="en-US" w:eastAsia="ru-RU"/>
        </w:rPr>
        <w:t>и путем размещения</w:t>
      </w:r>
      <w:r>
        <w:rPr>
          <w:rFonts w:ascii="Times New Roman" w:hAnsi="Times New Roman"/>
          <w:b/>
          <w:bCs w:val="0"/>
          <w:sz w:val="28"/>
          <w:szCs w:val="28"/>
          <w:lang w:eastAsia="ru-RU"/>
        </w:rPr>
        <w:t xml:space="preserve"> на</w:t>
      </w:r>
      <w:r>
        <w:rPr>
          <w:rFonts w:hint="default" w:ascii="Times New Roman" w:hAnsi="Times New Roman"/>
          <w:b/>
          <w:bCs w:val="0"/>
          <w:sz w:val="28"/>
          <w:szCs w:val="28"/>
          <w:lang w:val="en-US" w:eastAsia="ru-RU"/>
        </w:rPr>
        <w:t xml:space="preserve"> официальном сайте Палаты</w:t>
      </w:r>
      <w:r>
        <w:rPr>
          <w:rFonts w:hint="default" w:ascii="Times New Roman" w:hAnsi="Times New Roman"/>
          <w:b/>
          <w:sz w:val="28"/>
          <w:szCs w:val="28"/>
          <w:lang w:val="en-US" w:eastAsia="ru-RU"/>
        </w:rPr>
        <w:t xml:space="preserve"> </w:t>
      </w:r>
      <w:r>
        <w:rPr>
          <w:rFonts w:ascii="Times New Roman" w:hAnsi="Times New Roman"/>
          <w:b w:val="0"/>
          <w:bCs/>
          <w:sz w:val="28"/>
          <w:szCs w:val="28"/>
          <w:lang w:eastAsia="ru-RU"/>
        </w:rPr>
        <w:t>п</w:t>
      </w:r>
      <w:r>
        <w:rPr>
          <w:rFonts w:ascii="Times New Roman" w:hAnsi="Times New Roman"/>
          <w:sz w:val="28"/>
          <w:szCs w:val="28"/>
          <w:lang w:eastAsia="ru-RU"/>
        </w:rPr>
        <w:t>овестки дня и других материалов, касающихся вопросов, включенных в повестку дня, не позднее 5 (пяти) дней до даты проведения Собрания.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Собрание ведет Председатель Собрания, которым по должности является Президент, а в случае отсутствия Президента или невозможности ведения им Собрания, Собрание ведет Вице-президент, исполняющий обязанности Президента, или другой член Правления по решению Собрания. По предложению Председателя Собрания Собрание вправе избрать Сопредседателя Собрания. По рассматриваемым вопросам Собрание принимает решения.</w:t>
      </w:r>
    </w:p>
    <w:p>
      <w:p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sz w:val="28"/>
          <w:szCs w:val="28"/>
          <w:lang w:eastAsia="ru-RU"/>
        </w:rPr>
        <w:t>5.10</w:t>
      </w:r>
      <w:r>
        <w:rPr>
          <w:rFonts w:ascii="Times New Roman" w:hAnsi="Times New Roman"/>
          <w:b w:val="0"/>
          <w:bCs/>
          <w:sz w:val="28"/>
          <w:szCs w:val="28"/>
          <w:lang w:eastAsia="ru-RU"/>
        </w:rPr>
        <w:t>.</w:t>
      </w:r>
      <w:r>
        <w:rPr>
          <w:rFonts w:ascii="Times New Roman" w:hAnsi="Times New Roman"/>
          <w:b/>
          <w:bCs w:val="0"/>
          <w:sz w:val="28"/>
          <w:szCs w:val="28"/>
          <w:lang w:eastAsia="ru-RU"/>
        </w:rPr>
        <w:t>Протокол</w:t>
      </w:r>
      <w:r>
        <w:rPr>
          <w:rFonts w:hint="default" w:ascii="Times New Roman" w:hAnsi="Times New Roman"/>
          <w:b/>
          <w:bCs w:val="0"/>
          <w:sz w:val="28"/>
          <w:szCs w:val="28"/>
          <w:lang w:val="en-US" w:eastAsia="ru-RU"/>
        </w:rPr>
        <w:t xml:space="preserve"> Собрания ведет Секретарь (работник аппарата) согласно утверждённой должностной инструкции палаты</w:t>
      </w:r>
      <w:r>
        <w:rPr>
          <w:rFonts w:ascii="Times New Roman" w:hAnsi="Times New Roman"/>
          <w:b/>
          <w:bCs w:val="0"/>
          <w:sz w:val="28"/>
          <w:szCs w:val="28"/>
          <w:lang w:eastAsia="ru-RU"/>
        </w:rPr>
        <w:t>.</w:t>
      </w:r>
    </w:p>
    <w:p>
      <w:p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ab/>
      </w:r>
      <w:r>
        <w:rPr>
          <w:rFonts w:ascii="Times New Roman" w:hAnsi="Times New Roman"/>
          <w:b/>
          <w:bCs w:val="0"/>
          <w:sz w:val="28"/>
          <w:szCs w:val="28"/>
          <w:lang w:eastAsia="ru-RU"/>
        </w:rPr>
        <w:t>Протокол составляется в течение 1</w:t>
      </w:r>
      <w:r>
        <w:rPr>
          <w:rFonts w:hint="default" w:ascii="Times New Roman" w:hAnsi="Times New Roman"/>
          <w:b/>
          <w:bCs w:val="0"/>
          <w:sz w:val="28"/>
          <w:szCs w:val="28"/>
          <w:lang w:val="en-US" w:eastAsia="ru-RU"/>
        </w:rPr>
        <w:t>0</w:t>
      </w:r>
      <w:r>
        <w:rPr>
          <w:rFonts w:ascii="Times New Roman" w:hAnsi="Times New Roman"/>
          <w:b/>
          <w:bCs w:val="0"/>
          <w:sz w:val="28"/>
          <w:szCs w:val="28"/>
          <w:lang w:eastAsia="ru-RU"/>
        </w:rPr>
        <w:t xml:space="preserve"> рабочих дней с даты окончания заседания Собрания</w:t>
      </w:r>
      <w:r>
        <w:rPr>
          <w:rFonts w:hint="default" w:ascii="Times New Roman" w:hAnsi="Times New Roman"/>
          <w:b/>
          <w:bCs w:val="0"/>
          <w:sz w:val="28"/>
          <w:szCs w:val="28"/>
          <w:lang w:val="en-US" w:eastAsia="ru-RU"/>
        </w:rPr>
        <w:t xml:space="preserve"> и подписывается Председателем и Секретарем Собрания</w:t>
      </w:r>
      <w:r>
        <w:rPr>
          <w:rFonts w:ascii="Times New Roman" w:hAnsi="Times New Roman"/>
          <w:b/>
          <w:bCs w:val="0"/>
          <w:sz w:val="28"/>
          <w:szCs w:val="28"/>
          <w:lang w:eastAsia="ru-RU"/>
        </w:rPr>
        <w:t xml:space="preserve">. </w:t>
      </w:r>
    </w:p>
    <w:p>
      <w:p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В протоколе Собрания указываются:</w:t>
      </w:r>
    </w:p>
    <w:p>
      <w:pPr>
        <w:pStyle w:val="13"/>
        <w:numPr>
          <w:ilvl w:val="0"/>
          <w:numId w:val="4"/>
        </w:num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дата, место и время проведения Собрания;</w:t>
      </w:r>
    </w:p>
    <w:p>
      <w:pPr>
        <w:pStyle w:val="13"/>
        <w:numPr>
          <w:ilvl w:val="0"/>
          <w:numId w:val="4"/>
        </w:num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общее количество членов Палаты, принявших участие в Собрании;</w:t>
      </w:r>
    </w:p>
    <w:p>
      <w:pPr>
        <w:pStyle w:val="13"/>
        <w:numPr>
          <w:ilvl w:val="0"/>
          <w:numId w:val="4"/>
        </w:num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председательствующий (сопредседательствующий) и секретарь Собрания, повестка дня Собрания;</w:t>
      </w:r>
    </w:p>
    <w:p>
      <w:pPr>
        <w:pStyle w:val="13"/>
        <w:numPr>
          <w:ilvl w:val="0"/>
          <w:numId w:val="4"/>
        </w:numPr>
        <w:tabs>
          <w:tab w:val="left" w:pos="0"/>
        </w:tabs>
        <w:spacing w:after="0"/>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результаты голосования по каждому вопросу;</w:t>
      </w:r>
    </w:p>
    <w:p>
      <w:pPr>
        <w:pStyle w:val="13"/>
        <w:numPr>
          <w:ilvl w:val="0"/>
          <w:numId w:val="4"/>
        </w:numPr>
        <w:tabs>
          <w:tab w:val="left" w:pos="0"/>
        </w:tabs>
        <w:spacing w:after="0"/>
        <w:ind w:left="0" w:firstLine="709"/>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сведения о лицах, голосовавших против принятия решения Собрания и потребовавших внести запись об этом в протокол.</w:t>
      </w:r>
    </w:p>
    <w:p>
      <w:pPr>
        <w:pStyle w:val="13"/>
        <w:tabs>
          <w:tab w:val="left" w:pos="0"/>
        </w:tabs>
        <w:spacing w:after="0"/>
        <w:ind w:left="0" w:firstLine="709"/>
        <w:jc w:val="both"/>
        <w:textAlignment w:val="baseline"/>
        <w:rPr>
          <w:rFonts w:ascii="Times New Roman" w:hAnsi="Times New Roman"/>
          <w:b/>
          <w:bCs w:val="0"/>
          <w:sz w:val="28"/>
          <w:szCs w:val="28"/>
          <w:lang w:eastAsia="ru-RU"/>
        </w:rPr>
      </w:pPr>
      <w:r>
        <w:rPr>
          <w:rFonts w:ascii="Times New Roman" w:hAnsi="Times New Roman"/>
          <w:b/>
          <w:bCs w:val="0"/>
          <w:sz w:val="28"/>
          <w:szCs w:val="28"/>
          <w:lang w:eastAsia="ru-RU"/>
        </w:rPr>
        <w:t>В протоколе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p>
    <w:p>
      <w:pPr>
        <w:pStyle w:val="13"/>
        <w:tabs>
          <w:tab w:val="left" w:pos="0"/>
        </w:tabs>
        <w:spacing w:after="0"/>
        <w:ind w:left="0" w:firstLine="709"/>
        <w:jc w:val="both"/>
        <w:textAlignment w:val="baseline"/>
        <w:rPr>
          <w:rFonts w:ascii="Times New Roman" w:hAnsi="Times New Roman"/>
          <w:b w:val="0"/>
          <w:bCs/>
          <w:sz w:val="28"/>
          <w:szCs w:val="28"/>
          <w:lang w:eastAsia="ru-RU"/>
        </w:rPr>
      </w:pPr>
      <w:r>
        <w:rPr>
          <w:rFonts w:ascii="Times New Roman" w:hAnsi="Times New Roman"/>
          <w:b w:val="0"/>
          <w:bCs/>
          <w:sz w:val="28"/>
          <w:szCs w:val="28"/>
          <w:lang w:eastAsia="ru-RU"/>
        </w:rPr>
        <w:t>При необходимости по решению Собрания ход его работы может быть зафиксирован с помощью аудио и видео аппаратуры.</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Решения Собрания принимаются простым большинством голосов (более 50 процентов голосов) от зарегистрированных на Собрании членов Палаты, имеющих право решающего голоса. </w:t>
      </w:r>
    </w:p>
    <w:p>
      <w:pPr>
        <w:pStyle w:val="13"/>
        <w:spacing w:after="150"/>
        <w:ind w:left="0"/>
        <w:jc w:val="both"/>
        <w:textAlignment w:val="baseline"/>
        <w:rPr>
          <w:rFonts w:ascii="Times New Roman" w:hAnsi="Times New Roman"/>
          <w:sz w:val="28"/>
          <w:szCs w:val="28"/>
          <w:lang w:eastAsia="ru-RU"/>
        </w:rPr>
      </w:pPr>
      <w:r>
        <w:rPr>
          <w:rFonts w:ascii="Times New Roman" w:hAnsi="Times New Roman"/>
          <w:b/>
          <w:sz w:val="28"/>
          <w:szCs w:val="28"/>
          <w:lang w:eastAsia="ru-RU"/>
        </w:rPr>
        <w:t>5.12.</w:t>
      </w:r>
      <w:r>
        <w:rPr>
          <w:rFonts w:ascii="Times New Roman" w:hAnsi="Times New Roman"/>
          <w:sz w:val="28"/>
          <w:szCs w:val="28"/>
          <w:lang w:eastAsia="ru-RU"/>
        </w:rPr>
        <w:t xml:space="preserve"> Решения по вопросам, рассматриваемым на Собраниях членов Палаты, принимаются путем открытого голосования, за исключением вопросов, предусмотренных настоящим Уставом, либо по которым Собранием будет принято решение о проведении по ним тайного голосования.</w:t>
      </w:r>
    </w:p>
    <w:p>
      <w:pPr>
        <w:pStyle w:val="13"/>
        <w:spacing w:after="0"/>
        <w:ind w:left="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 Решения, принятые на Собрании, могут оформляться в виде Постановления.</w:t>
      </w:r>
      <w:r>
        <w:rPr>
          <w:rFonts w:ascii="Times New Roman" w:hAnsi="Times New Roman"/>
          <w:sz w:val="28"/>
          <w:szCs w:val="28"/>
          <w:lang w:eastAsia="ru-RU"/>
        </w:rPr>
        <w:tab/>
      </w:r>
      <w:r>
        <w:rPr>
          <w:rFonts w:ascii="Times New Roman" w:hAnsi="Times New Roman"/>
          <w:sz w:val="28"/>
          <w:szCs w:val="28"/>
          <w:lang w:eastAsia="ru-RU"/>
        </w:rPr>
        <w:t xml:space="preserve">По решению Собрания по любому вопросу может быть проведено тайное голосование. </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Подсчет голосов на Собрании осуществляет Счетная комиссия.</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Регистрация, в том числе повторная регистрация, участников Собрания, голосование и подсчет голосов по решению Правления может производиться с использованием технических средств.</w:t>
      </w:r>
    </w:p>
    <w:p>
      <w:pPr>
        <w:tabs>
          <w:tab w:val="left" w:pos="0"/>
        </w:tabs>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Участие в Собрании представителей членов Палаты не допускается.</w:t>
      </w:r>
    </w:p>
    <w:p>
      <w:pPr>
        <w:tabs>
          <w:tab w:val="left" w:pos="0"/>
        </w:tabs>
        <w:spacing w:after="0" w:line="360"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w:t>
      </w: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6. Президент Палаты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6.1.</w:t>
      </w:r>
      <w:r>
        <w:rPr>
          <w:rFonts w:ascii="Times New Roman" w:hAnsi="Times New Roman"/>
          <w:sz w:val="28"/>
          <w:szCs w:val="28"/>
          <w:lang w:eastAsia="ru-RU"/>
        </w:rPr>
        <w:t xml:space="preserve"> Президент Палаты - единоличный исполнительный орган управления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6.2.</w:t>
      </w:r>
      <w:r>
        <w:rPr>
          <w:rFonts w:ascii="Times New Roman" w:hAnsi="Times New Roman"/>
          <w:sz w:val="28"/>
          <w:szCs w:val="28"/>
          <w:lang w:eastAsia="ru-RU"/>
        </w:rPr>
        <w:t xml:space="preserve"> Президент осуществляет текущее руководство деятельностью Палаты в пределах компетенции, определенной законодательством, настоящим Уставом, а также возглавляет Правление и председательствует на его заседаниях.</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6.3.</w:t>
      </w:r>
      <w:r>
        <w:rPr>
          <w:rFonts w:ascii="Times New Roman" w:hAnsi="Times New Roman"/>
          <w:sz w:val="28"/>
          <w:szCs w:val="28"/>
          <w:lang w:eastAsia="ru-RU"/>
        </w:rPr>
        <w:t xml:space="preserve"> Президент Палаты </w:t>
      </w:r>
      <w:r>
        <w:rPr>
          <w:rFonts w:ascii="Times New Roman" w:hAnsi="Times New Roman"/>
          <w:b/>
          <w:sz w:val="28"/>
          <w:szCs w:val="28"/>
          <w:lang w:eastAsia="ru-RU"/>
        </w:rPr>
        <w:t>осуществляет следующие полномочия</w:t>
      </w:r>
      <w:r>
        <w:rPr>
          <w:rFonts w:ascii="Times New Roman" w:hAnsi="Times New Roman"/>
          <w:sz w:val="28"/>
          <w:szCs w:val="28"/>
          <w:lang w:eastAsia="ru-RU"/>
        </w:rPr>
        <w:t>:</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6.3.1. организует и координирует деятельность членов Палаты по обеспечению и защите прав и законных интересов участников гражданско-правовых отношений;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6.3.2. представляет и защищает права и законные интересы членов Палаты в органах законодательной, исполнительной и судебной власти, местного самоуправления, а также в отношениях с юридическими и физическими лицами;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6.3.3. обеспечивает контроль за исполнением нотариусами профессиональных обязанностей, а также обязанностей, предусмотренных настоящим Уставом</w:t>
      </w:r>
      <w:r>
        <w:rPr>
          <w:rFonts w:hint="default" w:ascii="Times New Roman" w:hAnsi="Times New Roman"/>
          <w:sz w:val="28"/>
          <w:szCs w:val="28"/>
          <w:lang w:val="en-US" w:eastAsia="ru-RU"/>
        </w:rPr>
        <w:t>,</w:t>
      </w:r>
      <w:r>
        <w:rPr>
          <w:rFonts w:ascii="Times New Roman" w:hAnsi="Times New Roman"/>
          <w:sz w:val="28"/>
          <w:szCs w:val="28"/>
          <w:lang w:eastAsia="ru-RU"/>
        </w:rPr>
        <w:t xml:space="preserve"> Кодексом профессиональной этики нотариусов в Российской Федерации</w:t>
      </w:r>
      <w:r>
        <w:rPr>
          <w:rFonts w:hint="default" w:ascii="Times New Roman" w:hAnsi="Times New Roman"/>
          <w:sz w:val="28"/>
          <w:szCs w:val="28"/>
          <w:lang w:val="en-US" w:eastAsia="ru-RU"/>
        </w:rPr>
        <w:t xml:space="preserve"> и </w:t>
      </w:r>
      <w:r>
        <w:rPr>
          <w:rFonts w:hint="default" w:ascii="Times New Roman" w:hAnsi="Times New Roman"/>
          <w:b/>
          <w:bCs/>
          <w:sz w:val="28"/>
          <w:szCs w:val="28"/>
          <w:lang w:val="en-US" w:eastAsia="ru-RU"/>
        </w:rPr>
        <w:t>Регламентом</w:t>
      </w:r>
      <w:r>
        <w:rPr>
          <w:rFonts w:hint="default" w:ascii="Times New Roman" w:hAnsi="Times New Roman"/>
          <w:sz w:val="28"/>
          <w:szCs w:val="28"/>
          <w:lang w:val="en-US" w:eastAsia="ru-RU"/>
        </w:rPr>
        <w:t xml:space="preserve"> </w:t>
      </w:r>
      <w:r>
        <w:rPr>
          <w:rFonts w:ascii="Times New Roman" w:hAnsi="Times New Roman"/>
          <w:b/>
          <w:sz w:val="28"/>
          <w:szCs w:val="28"/>
          <w:lang w:eastAsia="ru-RU"/>
        </w:rPr>
        <w:t>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w:t>
      </w:r>
      <w:r>
        <w:rPr>
          <w:rFonts w:ascii="Times New Roman" w:hAnsi="Times New Roman"/>
          <w:sz w:val="28"/>
          <w:szCs w:val="28"/>
          <w:lang w:eastAsia="ru-RU"/>
        </w:rPr>
        <w:t>;</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6.3.4. представляет Палату без доверенности в органах государственной власти и органах местного самоуправления, судебных органах, во взаимоотношениях с физическими и юридическими лицами, в Федеральной нотариальной палате, нотариальных палатах субъекта Российской Федерации, международных организациях нотариусов и нотариальных палатах иностранных государств, в других случаях, а также ведет переписку от имени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6.3.5. организует работу Правления и формирует повестку дня его заседаний;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6.3.6. предлагает Правлению для избрания кандидатуры Вице-президента;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w:t>
      </w:r>
      <w:r>
        <w:rPr>
          <w:rFonts w:hint="default" w:ascii="Times New Roman" w:hAnsi="Times New Roman"/>
          <w:sz w:val="28"/>
          <w:szCs w:val="28"/>
          <w:lang w:val="en-US" w:eastAsia="ru-RU"/>
        </w:rPr>
        <w:t>7</w:t>
      </w:r>
      <w:r>
        <w:rPr>
          <w:rFonts w:ascii="Times New Roman" w:hAnsi="Times New Roman"/>
          <w:sz w:val="28"/>
          <w:szCs w:val="28"/>
          <w:lang w:eastAsia="ru-RU"/>
        </w:rPr>
        <w:t>. организует рассмотрение жалоб и иных материалов на действия нотариусов;</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w:t>
      </w:r>
      <w:r>
        <w:rPr>
          <w:rFonts w:hint="default" w:ascii="Times New Roman" w:hAnsi="Times New Roman"/>
          <w:sz w:val="28"/>
          <w:szCs w:val="28"/>
          <w:lang w:val="en-US" w:eastAsia="ru-RU"/>
        </w:rPr>
        <w:t>8</w:t>
      </w:r>
      <w:r>
        <w:rPr>
          <w:rFonts w:ascii="Times New Roman" w:hAnsi="Times New Roman"/>
          <w:sz w:val="28"/>
          <w:szCs w:val="28"/>
          <w:lang w:eastAsia="ru-RU"/>
        </w:rPr>
        <w:t>. выдает доверенности, в том числе с правом передоверия, на представительство от имени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w:t>
      </w:r>
      <w:r>
        <w:rPr>
          <w:rFonts w:hint="default" w:ascii="Times New Roman" w:hAnsi="Times New Roman"/>
          <w:sz w:val="28"/>
          <w:szCs w:val="28"/>
          <w:lang w:val="en-US" w:eastAsia="ru-RU"/>
        </w:rPr>
        <w:t>9</w:t>
      </w:r>
      <w:r>
        <w:rPr>
          <w:rFonts w:ascii="Times New Roman" w:hAnsi="Times New Roman"/>
          <w:sz w:val="28"/>
          <w:szCs w:val="28"/>
          <w:lang w:eastAsia="ru-RU"/>
        </w:rPr>
        <w:t>. осуществляет контроль за работой аппарата Палаты по организации текущей деятельности Палаты, издает распоряжение и дает указания, обязательные для исполнения всем сотрудникам аппарата Палаты, является представителем Палаты как работодателя в трудовых отношениях с работниками аппарата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6.3.1</w:t>
      </w:r>
      <w:r>
        <w:rPr>
          <w:rFonts w:hint="default" w:ascii="Times New Roman" w:hAnsi="Times New Roman"/>
          <w:sz w:val="28"/>
          <w:szCs w:val="28"/>
          <w:lang w:val="en-US" w:eastAsia="ru-RU"/>
        </w:rPr>
        <w:t>0</w:t>
      </w:r>
      <w:r>
        <w:rPr>
          <w:rFonts w:ascii="Times New Roman" w:hAnsi="Times New Roman"/>
          <w:sz w:val="28"/>
          <w:szCs w:val="28"/>
          <w:lang w:eastAsia="ru-RU"/>
        </w:rPr>
        <w:t>. утверждает структуру и штатное расписание аппарата Палаты, назначает на должность и освобождает от должности работников аппараты Палаты, осуществляет распределение должностных функций в аппарате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6.3.1</w:t>
      </w:r>
      <w:r>
        <w:rPr>
          <w:rFonts w:hint="default" w:ascii="Times New Roman" w:hAnsi="Times New Roman"/>
          <w:sz w:val="28"/>
          <w:szCs w:val="28"/>
          <w:lang w:val="en-US" w:eastAsia="ru-RU"/>
        </w:rPr>
        <w:t>1</w:t>
      </w:r>
      <w:r>
        <w:rPr>
          <w:rFonts w:ascii="Times New Roman" w:hAnsi="Times New Roman"/>
          <w:sz w:val="28"/>
          <w:szCs w:val="28"/>
          <w:lang w:eastAsia="ru-RU"/>
        </w:rPr>
        <w:t xml:space="preserve">. совершает сделки от имени Палаты и распоряжается имуществом Палаты в порядке, предусмотренном настоящим Уставом, открывает счета Палаты в банковских учреждениях; </w:t>
      </w:r>
    </w:p>
    <w:p>
      <w:pPr>
        <w:spacing w:after="0"/>
        <w:ind w:firstLine="708"/>
        <w:jc w:val="both"/>
        <w:textAlignment w:val="baseline"/>
        <w:rPr>
          <w:rFonts w:ascii="Times New Roman" w:hAnsi="Times New Roman"/>
          <w:b/>
          <w:sz w:val="28"/>
          <w:szCs w:val="28"/>
          <w:lang w:eastAsia="ru-RU"/>
        </w:rPr>
      </w:pPr>
      <w:r>
        <w:rPr>
          <w:rFonts w:ascii="Times New Roman" w:hAnsi="Times New Roman"/>
          <w:sz w:val="28"/>
          <w:szCs w:val="28"/>
          <w:lang w:eastAsia="ru-RU"/>
        </w:rPr>
        <w:t>6.3.1</w:t>
      </w:r>
      <w:r>
        <w:rPr>
          <w:rFonts w:hint="default" w:ascii="Times New Roman" w:hAnsi="Times New Roman"/>
          <w:sz w:val="28"/>
          <w:szCs w:val="28"/>
          <w:lang w:val="en-US" w:eastAsia="ru-RU"/>
        </w:rPr>
        <w:t>2</w:t>
      </w:r>
      <w:r>
        <w:rPr>
          <w:rFonts w:ascii="Times New Roman" w:hAnsi="Times New Roman"/>
          <w:sz w:val="28"/>
          <w:szCs w:val="28"/>
          <w:lang w:eastAsia="ru-RU"/>
        </w:rPr>
        <w:t xml:space="preserve">. </w:t>
      </w:r>
      <w:r>
        <w:rPr>
          <w:rFonts w:ascii="Times New Roman" w:hAnsi="Times New Roman"/>
          <w:b/>
          <w:sz w:val="28"/>
          <w:szCs w:val="28"/>
          <w:lang w:eastAsia="ru-RU"/>
        </w:rPr>
        <w:t>является уполномоченным представителем Палаты на Собрании представителей нотариальных палат субъектов Российской Федерации. В отсутствие Президента представительство на Собрании представителей нотариальных палат осуществляется членом Палаты, уполномоченным на то решением Правления;</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6.3.1</w:t>
      </w:r>
      <w:r>
        <w:rPr>
          <w:rFonts w:hint="default" w:ascii="Times New Roman" w:hAnsi="Times New Roman"/>
          <w:b/>
          <w:sz w:val="28"/>
          <w:szCs w:val="28"/>
          <w:lang w:val="en-US" w:eastAsia="ru-RU"/>
        </w:rPr>
        <w:t>3</w:t>
      </w:r>
      <w:r>
        <w:rPr>
          <w:rFonts w:ascii="Times New Roman" w:hAnsi="Times New Roman"/>
          <w:b/>
          <w:sz w:val="28"/>
          <w:szCs w:val="28"/>
          <w:lang w:eastAsia="ru-RU"/>
        </w:rPr>
        <w:t>. в случаях, не терпящих отлагательств, дает согласие на назначение на должность помощника нотариуса;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6.3.1</w:t>
      </w:r>
      <w:r>
        <w:rPr>
          <w:rFonts w:hint="default" w:ascii="Times New Roman" w:hAnsi="Times New Roman"/>
          <w:sz w:val="28"/>
          <w:szCs w:val="28"/>
          <w:lang w:val="en-US" w:eastAsia="ru-RU"/>
        </w:rPr>
        <w:t>4</w:t>
      </w:r>
      <w:r>
        <w:rPr>
          <w:rFonts w:ascii="Times New Roman" w:hAnsi="Times New Roman"/>
          <w:sz w:val="28"/>
          <w:szCs w:val="28"/>
          <w:lang w:eastAsia="ru-RU"/>
        </w:rPr>
        <w:t>. осуществляет иные полномочия в соответствии с действующим законодательством.</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Решения Президента оформляются распоряжениями, обязательными для исполнения.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6.4.</w:t>
      </w:r>
      <w:r>
        <w:rPr>
          <w:rFonts w:ascii="Times New Roman" w:hAnsi="Times New Roman"/>
          <w:sz w:val="28"/>
          <w:szCs w:val="28"/>
          <w:lang w:eastAsia="ru-RU"/>
        </w:rPr>
        <w:t xml:space="preserve"> Президент в своей деятельности подотчетен Собранию.</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6.5.</w:t>
      </w:r>
      <w:r>
        <w:rPr>
          <w:rFonts w:ascii="Times New Roman" w:hAnsi="Times New Roman"/>
          <w:sz w:val="28"/>
          <w:szCs w:val="28"/>
          <w:lang w:eastAsia="ru-RU"/>
        </w:rPr>
        <w:t xml:space="preserve"> Полномочия Президента досрочно прекращаются в случаях:</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1) добровольного сложения с себя полномочий;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2) принятия Собранием решения о досрочном прекращении полномочий;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3) утраты статуса нотариуса;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4) смерти.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 указанных в настоящем пункте случаях полномочия Президента прекращаются с момента наступления соответствующего факта (события), решения Собрания, вступления в силу решения суда.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 случае добровольного досрочного сложения с себя полномочий Президент считается сложившим с себя полномочия с даты подачи в Правление Палаты соответствующего заявления, если в самом заявлении не указана иная дата сложения полномочий.</w:t>
      </w:r>
    </w:p>
    <w:p>
      <w:pPr>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 xml:space="preserve">6.6. </w:t>
      </w:r>
      <w:r>
        <w:rPr>
          <w:rFonts w:ascii="Times New Roman" w:hAnsi="Times New Roman"/>
          <w:b/>
          <w:sz w:val="28"/>
          <w:szCs w:val="28"/>
          <w:lang w:eastAsia="ru-RU"/>
        </w:rPr>
        <w:t>При досрочном прекращении полномочий Президента его обязанности до избрания нового Президента исполняет Вице-президент, а в случае невозможности исполнения им обязанностей Президента, решением Правления обязанности Президента возлагаются на иного члена Правления.</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Правление организует в порядке, предусмотренным настоящим Уставом, подготовку и проведение выборов нового Президента.</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6.7. При приостановлении у Президента полномочий нотариуса в случаях, предусмотренных Основами законодательства Российской Федерации о нотариате, его обязанности на период приостановления исполняет Вице-президент, а в случае невозможности исполнения им обязанностей Президента, решением Правления обязанности Президента возлагаются на иного члена Правления.</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6.8. Президент совмещает работу в указанной должности с нотариальной деятельностью.</w:t>
      </w:r>
    </w:p>
    <w:p>
      <w:pPr>
        <w:tabs>
          <w:tab w:val="left" w:pos="851"/>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6.9.</w:t>
      </w:r>
      <w:r>
        <w:rPr>
          <w:rFonts w:ascii="Times New Roman" w:hAnsi="Times New Roman"/>
          <w:sz w:val="28"/>
          <w:szCs w:val="28"/>
          <w:lang w:eastAsia="ru-RU"/>
        </w:rPr>
        <w:t xml:space="preserve"> Жизнь и здоровье Президента Палаты подлежат в обязательном порядке страхованию.</w:t>
      </w:r>
    </w:p>
    <w:p>
      <w:pPr>
        <w:spacing w:after="150"/>
        <w:jc w:val="both"/>
        <w:textAlignment w:val="baseline"/>
        <w:rPr>
          <w:rFonts w:ascii="Times New Roman" w:hAnsi="Times New Roman"/>
          <w:b/>
          <w:sz w:val="32"/>
          <w:szCs w:val="32"/>
          <w:lang w:eastAsia="ru-RU"/>
        </w:rPr>
      </w:pPr>
      <w:r>
        <w:rPr>
          <w:rFonts w:ascii="Times New Roman" w:hAnsi="Times New Roman"/>
          <w:b/>
          <w:sz w:val="28"/>
          <w:szCs w:val="28"/>
          <w:lang w:eastAsia="ru-RU"/>
        </w:rPr>
        <w:t>6.10.</w:t>
      </w:r>
      <w:r>
        <w:rPr>
          <w:rFonts w:ascii="Times New Roman" w:hAnsi="Times New Roman"/>
          <w:sz w:val="28"/>
          <w:szCs w:val="28"/>
          <w:lang w:eastAsia="ru-RU"/>
        </w:rPr>
        <w:t xml:space="preserve"> Президент Палаты выполняет свои обязанности на безвозмездной основе. При этом он имеет право на компенсацию (возмещение) расходов, непосредственно связанных с участием в работе Палаты, в соответствии с действующим законодательством.</w:t>
      </w:r>
    </w:p>
    <w:p>
      <w:pPr>
        <w:spacing w:after="0"/>
        <w:jc w:val="both"/>
        <w:textAlignment w:val="baseline"/>
        <w:outlineLvl w:val="3"/>
        <w:rPr>
          <w:rFonts w:ascii="Times New Roman" w:hAnsi="Times New Roman"/>
          <w:b/>
          <w:bCs/>
          <w:sz w:val="28"/>
          <w:szCs w:val="28"/>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7. Выборы Президента Палаты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b/>
          <w:bCs/>
          <w:sz w:val="32"/>
          <w:szCs w:val="32"/>
          <w:lang w:eastAsia="ru-RU"/>
        </w:rPr>
      </w:pPr>
      <w:r>
        <w:rPr>
          <w:rFonts w:ascii="Times New Roman" w:hAnsi="Times New Roman"/>
          <w:b/>
          <w:sz w:val="28"/>
          <w:szCs w:val="28"/>
          <w:lang w:eastAsia="ru-RU"/>
        </w:rPr>
        <w:t>7.1.</w:t>
      </w:r>
      <w:r>
        <w:rPr>
          <w:rFonts w:ascii="Times New Roman" w:hAnsi="Times New Roman"/>
          <w:sz w:val="28"/>
          <w:szCs w:val="28"/>
          <w:lang w:eastAsia="ru-RU"/>
        </w:rPr>
        <w:t xml:space="preserve"> Президент избирается Общим собранием членов Палаты из числа членов Палаты с правом решающего голоса тайным голосованием сроком на 5 (пять) лет.</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7.2.</w:t>
      </w:r>
      <w:r>
        <w:rPr>
          <w:rFonts w:ascii="Times New Roman" w:hAnsi="Times New Roman"/>
          <w:sz w:val="28"/>
          <w:szCs w:val="28"/>
          <w:lang w:eastAsia="ru-RU"/>
        </w:rPr>
        <w:t xml:space="preserve"> Кандидатом в Президенты Палаты может быть любой нотариус, занимающийся частной практикой и являющийся членом Палаты. Право такого нотариуса быть избранным президентом не может быть ограничено ее уставом.</w:t>
      </w:r>
      <w:r>
        <w:rPr>
          <w:rFonts w:ascii="Times New Roman" w:hAnsi="Times New Roman"/>
          <w:b/>
          <w:sz w:val="28"/>
          <w:szCs w:val="28"/>
          <w:lang w:eastAsia="ru-RU"/>
        </w:rPr>
        <w:t xml:space="preserve"> </w:t>
      </w:r>
      <w:r>
        <w:rPr>
          <w:rFonts w:ascii="Times New Roman" w:hAnsi="Times New Roman"/>
          <w:sz w:val="28"/>
          <w:szCs w:val="28"/>
          <w:lang w:eastAsia="ru-RU"/>
        </w:rPr>
        <w:t>Одно и то же лицо не может избираться на должность Президента более чем на два срока подряд.</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Кандидат на должность Президента может быть выдвинут Правлением Палаты, инициативной группой из числа членов Палаты в количестве не менее 20 членов Палаты с правом решающего голоса либо путем самовыдвижения.</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7.3.</w:t>
      </w:r>
      <w:r>
        <w:rPr>
          <w:rFonts w:ascii="Times New Roman" w:hAnsi="Times New Roman"/>
          <w:sz w:val="28"/>
          <w:szCs w:val="28"/>
          <w:lang w:eastAsia="ru-RU"/>
        </w:rPr>
        <w:t xml:space="preserve"> Решение Правления Палаты о выдвижении кандидата в президенты должно быть принято на том же заседании, что и решение о созыве Собрания членов Палаты для выборов Президента. Член Правления, принявший   участие в выдвижении кандидата   на должность Президента, не вправе входить в состав инициативных групп по выдвижению других кандидатов.</w:t>
      </w:r>
    </w:p>
    <w:p>
      <w:pPr>
        <w:tabs>
          <w:tab w:val="left" w:pos="0"/>
        </w:tabs>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7.4.</w:t>
      </w:r>
      <w:r>
        <w:rPr>
          <w:rFonts w:ascii="Times New Roman" w:hAnsi="Times New Roman"/>
          <w:sz w:val="28"/>
          <w:szCs w:val="28"/>
          <w:lang w:eastAsia="ru-RU"/>
        </w:rPr>
        <w:t xml:space="preserve">  В случае выдвижения кандидата на должность Президента инициативной группой, ее члены представляют в Правление Палаты не позднее, чем за 20 (двадцать) дней до выборов, подписанное ими уведомление о своей инициативе с приложением заявления кандидата о согласии участвовать в выборах.</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В случае самовыдвижения кандидат на должность Президента представляет в Правление Палаты, не позднее, чем за 20 (двадцать) дней до выборов, подписанное им уведомление о намерении участвовать в выборах.</w:t>
      </w:r>
    </w:p>
    <w:p>
      <w:pPr>
        <w:spacing w:after="0"/>
        <w:jc w:val="both"/>
        <w:textAlignment w:val="baseline"/>
        <w:rPr>
          <w:rFonts w:ascii="Times New Roman" w:hAnsi="Times New Roman"/>
          <w:b/>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К уведомлениям могут быть приложены программа кандидата и иные</w:t>
      </w:r>
      <w:r>
        <w:rPr>
          <w:rFonts w:hint="default" w:ascii="Times New Roman" w:hAnsi="Times New Roman"/>
          <w:b/>
          <w:sz w:val="28"/>
          <w:szCs w:val="28"/>
          <w:lang w:val="en-US" w:eastAsia="ru-RU"/>
        </w:rPr>
        <w:t>,</w:t>
      </w:r>
      <w:r>
        <w:rPr>
          <w:rFonts w:ascii="Times New Roman" w:hAnsi="Times New Roman"/>
          <w:b/>
          <w:sz w:val="28"/>
          <w:szCs w:val="28"/>
          <w:lang w:eastAsia="ru-RU"/>
        </w:rPr>
        <w:t xml:space="preserve"> относящиеся к выборам документы.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7.5. </w:t>
      </w:r>
      <w:r>
        <w:rPr>
          <w:rFonts w:ascii="Times New Roman" w:hAnsi="Times New Roman"/>
          <w:sz w:val="28"/>
          <w:szCs w:val="28"/>
          <w:lang w:eastAsia="ru-RU"/>
        </w:rPr>
        <w:t>Кандидат на должность Президента организует предвыборные мероприятия за счет собственных средств. Не допускается использование на эти цели финансовых и иных средств Палаты.</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7.6. В случае, если до дня выборов выдвинут только один кандидат на должность Президента, другой кандидат может быть выдвинут на Собрании, в том числе</w:t>
      </w:r>
      <w:r>
        <w:rPr>
          <w:rFonts w:hint="default" w:ascii="Times New Roman" w:hAnsi="Times New Roman"/>
          <w:b/>
          <w:sz w:val="28"/>
          <w:szCs w:val="28"/>
          <w:lang w:val="en-US" w:eastAsia="ru-RU"/>
        </w:rPr>
        <w:t>,</w:t>
      </w:r>
      <w:r>
        <w:rPr>
          <w:rFonts w:ascii="Times New Roman" w:hAnsi="Times New Roman"/>
          <w:b/>
          <w:sz w:val="28"/>
          <w:szCs w:val="28"/>
          <w:lang w:eastAsia="ru-RU"/>
        </w:rPr>
        <w:t xml:space="preserve"> путем тайного голосования.</w:t>
      </w:r>
    </w:p>
    <w:p>
      <w:pPr>
        <w:pStyle w:val="13"/>
        <w:spacing w:after="0"/>
        <w:ind w:left="0"/>
        <w:jc w:val="both"/>
        <w:textAlignment w:val="baseline"/>
        <w:rPr>
          <w:rFonts w:ascii="Times New Roman" w:hAnsi="Times New Roman"/>
          <w:sz w:val="28"/>
          <w:szCs w:val="28"/>
          <w:lang w:eastAsia="ru-RU"/>
        </w:rPr>
      </w:pPr>
      <w:r>
        <w:rPr>
          <w:rFonts w:ascii="Times New Roman" w:hAnsi="Times New Roman"/>
          <w:b/>
          <w:sz w:val="28"/>
          <w:szCs w:val="28"/>
          <w:lang w:eastAsia="ru-RU"/>
        </w:rPr>
        <w:t>7.7.</w:t>
      </w:r>
      <w:r>
        <w:rPr>
          <w:rFonts w:ascii="Times New Roman" w:hAnsi="Times New Roman"/>
          <w:sz w:val="28"/>
          <w:szCs w:val="28"/>
          <w:lang w:eastAsia="ru-RU"/>
        </w:rPr>
        <w:t xml:space="preserve"> Все кандидаты на должность Президента включаются в бюллетень для тайного голосования. Подготовку бюллетеней и подсчет голосов осуществляет Счетная комиссия.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7.8.</w:t>
      </w:r>
      <w:r>
        <w:rPr>
          <w:rFonts w:ascii="Times New Roman" w:hAnsi="Times New Roman"/>
          <w:sz w:val="28"/>
          <w:szCs w:val="28"/>
          <w:lang w:eastAsia="ru-RU"/>
        </w:rPr>
        <w:t xml:space="preserve"> Избранным на должность Президента считается кандидат, набравший простое большинство голосов (более 50 процентов) участвующих в заседании Собрания членов Палаты с правом решающего голоса.</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7.9.</w:t>
      </w:r>
      <w:r>
        <w:rPr>
          <w:rFonts w:ascii="Times New Roman" w:hAnsi="Times New Roman"/>
          <w:sz w:val="28"/>
          <w:szCs w:val="28"/>
          <w:lang w:eastAsia="ru-RU"/>
        </w:rPr>
        <w:t xml:space="preserve"> В случае если в результате голосования по выборам Президента при числе кандидатов более двух ни одно лицо не набрало большинство голосов членов Палаты с правом решающего голоса, в тот же день проводится второй тур голосования, в котором участвуют два кандидата, набравшие наибольшее количество голосов.</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7.10.</w:t>
      </w:r>
      <w:r>
        <w:rPr>
          <w:rFonts w:ascii="Times New Roman" w:hAnsi="Times New Roman"/>
          <w:sz w:val="28"/>
          <w:szCs w:val="28"/>
          <w:lang w:eastAsia="ru-RU"/>
        </w:rPr>
        <w:t xml:space="preserve"> В случае признания выборов Президента Палаты несостоявшимися или в случае досрочного прекращения полномочий Президента Палаты выборы Президента Палаты назначаются не позднее чем через три месяца со дня признания данных выборов несостоявшимися или прекращения полномочий Президента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7.11.</w:t>
      </w:r>
      <w:r>
        <w:rPr>
          <w:rFonts w:ascii="Times New Roman" w:hAnsi="Times New Roman"/>
          <w:sz w:val="28"/>
          <w:szCs w:val="28"/>
          <w:lang w:eastAsia="ru-RU"/>
        </w:rPr>
        <w:t xml:space="preserve"> До избрания нового Президента обязанности Президента выполняет Вице-Президент.</w:t>
      </w:r>
    </w:p>
    <w:p>
      <w:pPr>
        <w:tabs>
          <w:tab w:val="left" w:pos="0"/>
        </w:tabs>
        <w:spacing w:after="150"/>
        <w:jc w:val="both"/>
        <w:textAlignment w:val="baseline"/>
        <w:rPr>
          <w:rFonts w:ascii="Times New Roman" w:hAnsi="Times New Roman"/>
          <w:b/>
          <w:bCs/>
          <w:sz w:val="32"/>
          <w:szCs w:val="32"/>
          <w:lang w:eastAsia="ru-RU"/>
        </w:rPr>
      </w:pPr>
      <w:r>
        <w:rPr>
          <w:rFonts w:ascii="Times New Roman" w:hAnsi="Times New Roman"/>
          <w:b/>
          <w:sz w:val="28"/>
          <w:szCs w:val="28"/>
          <w:lang w:eastAsia="ru-RU"/>
        </w:rPr>
        <w:t>7.12.</w:t>
      </w:r>
      <w:r>
        <w:rPr>
          <w:rFonts w:ascii="Times New Roman" w:hAnsi="Times New Roman"/>
          <w:sz w:val="28"/>
          <w:szCs w:val="28"/>
          <w:lang w:eastAsia="ru-RU"/>
        </w:rPr>
        <w:t xml:space="preserve"> Президент Палаты приступает к исполнению своих полномочий с момента оглашения на Собрании членов Палаты результатов выборов и прекращает их исполнение с момента оглашения результатов новых выборов Президента Палаты на Собрании членов Палаты, либо с момента принятия Собранием членов Палаты решения о досрочном прекращении полномочий Президента Палаты, либо в иные сроки, предусмотренные настоящим Уставом.</w:t>
      </w: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8. Правление Палаты</w:t>
      </w:r>
      <w:r>
        <w:rPr>
          <w:rFonts w:hint="default" w:ascii="Times New Roman" w:hAnsi="Times New Roman"/>
          <w:b/>
          <w:bCs/>
          <w:sz w:val="32"/>
          <w:szCs w:val="32"/>
          <w:lang w:val="en-US" w:eastAsia="ru-RU"/>
        </w:rPr>
        <w:t>.</w:t>
      </w:r>
    </w:p>
    <w:p>
      <w:pPr>
        <w:spacing w:after="0"/>
        <w:ind w:firstLine="11"/>
        <w:jc w:val="both"/>
        <w:textAlignment w:val="baseline"/>
        <w:rPr>
          <w:rFonts w:ascii="Times New Roman" w:hAnsi="Times New Roman"/>
          <w:b/>
          <w:bCs/>
          <w:sz w:val="28"/>
          <w:szCs w:val="28"/>
          <w:lang w:eastAsia="ru-RU"/>
        </w:rPr>
      </w:pPr>
      <w:r>
        <w:rPr>
          <w:rFonts w:ascii="Times New Roman" w:hAnsi="Times New Roman"/>
          <w:b/>
          <w:sz w:val="28"/>
          <w:szCs w:val="28"/>
          <w:lang w:eastAsia="ru-RU"/>
        </w:rPr>
        <w:t>8.1.</w:t>
      </w:r>
      <w:r>
        <w:rPr>
          <w:rFonts w:ascii="Times New Roman" w:hAnsi="Times New Roman"/>
          <w:sz w:val="28"/>
          <w:szCs w:val="28"/>
          <w:lang w:eastAsia="ru-RU"/>
        </w:rPr>
        <w:t xml:space="preserve"> Правление является постоянно действующим коллегиальным исполнительным органом Палаты. Правление Палаты осуществляет текущее руководство деятельностью Палаты и подотчетно Собранию членов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8.2.</w:t>
      </w:r>
      <w:r>
        <w:rPr>
          <w:rFonts w:ascii="Times New Roman" w:hAnsi="Times New Roman"/>
          <w:sz w:val="28"/>
          <w:szCs w:val="28"/>
          <w:lang w:eastAsia="ru-RU"/>
        </w:rPr>
        <w:t xml:space="preserve"> Правление Палаты избирается тайным голосованием Собранием   членов Палаты из числа нотариусов в количестве 7 (семи) человек.</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Президент является членом Правления по должности.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Правление осуществляет общее руководство деятельностью Палаты, за исключением решения вопросов, отнесенных действующим законодательством и настоящим Уставом к компетенции Собрания.</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Супруги или родственники по восходящей или нисходящей линии из круга наследников по закону не могут быть членами одного состава Правления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Выборы Правления проводятся Собранием после выборов Президента Палаты. Правом первоочередного выдвижения кандидатур в члены Правления пользуется Президент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Срок полномочий членов Правления определяется сроком полномочий Президента Палаты. Делегирование членом Правления Палаты своих полномочий иным лицам не допускается. По решению членов Собрания Палаты полномочия любого из членов Правления могут быть прекращены досрочно. На открывшиеся вакансии членов Правления Собранием избираются новые лица, срок полномочий которых не может превышать оставшегося срока деятельности данного состава Правления Палаты.</w:t>
      </w:r>
    </w:p>
    <w:p>
      <w:pPr>
        <w:spacing w:after="0"/>
        <w:ind w:firstLine="708"/>
        <w:jc w:val="both"/>
        <w:textAlignment w:val="baseline"/>
        <w:rPr>
          <w:rFonts w:ascii="Times New Roman" w:hAnsi="Times New Roman"/>
          <w:b/>
          <w:sz w:val="28"/>
          <w:szCs w:val="28"/>
          <w:lang w:eastAsia="ru-RU"/>
        </w:rPr>
      </w:pPr>
      <w:r>
        <w:rPr>
          <w:rFonts w:ascii="Times New Roman" w:hAnsi="Times New Roman"/>
          <w:sz w:val="28"/>
          <w:szCs w:val="28"/>
          <w:lang w:eastAsia="ru-RU"/>
        </w:rPr>
        <w:t xml:space="preserve">Полномочия Правления могут быть прекращены досрочно исключительно по решению Собрания. </w:t>
      </w:r>
      <w:r>
        <w:rPr>
          <w:rFonts w:ascii="Times New Roman" w:hAnsi="Times New Roman"/>
          <w:b/>
          <w:sz w:val="28"/>
          <w:szCs w:val="28"/>
          <w:lang w:eastAsia="ru-RU"/>
        </w:rPr>
        <w:t>Довыборы членов Правления должны быть проведены на очередном Собрании.</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8.3. Полномочия члена Правления досрочно прекращаются также в следующих случаях:</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 добровольного прекращения полномочий;</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 принятия Собранием решения о досрочном прекращении полномочий в случаях грубого нарушения им своих обязанностей, обнаружившейся неспособности к надлежащему ведению дел или при наличии иных серьезных оснований;</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 утратой статуса нотариуса;</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 смерти.</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В случае добровольного сложения полномочий член Правления считается сложившим полномочия со дня подачи в Палату соответствующего заявления, если в самом заявлении не указана иная, более поздняя, дата сложения полномочий.</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В иных случаях полномочия члена Правления прекращаются с момента наступления соответствующего факта (события), оглашения решения Собрания на Собрании членов Палаты, вступления в законную силу решения (приговора) суда в отношении данного лица.</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8.4.</w:t>
      </w:r>
      <w:r>
        <w:rPr>
          <w:rFonts w:ascii="Times New Roman" w:hAnsi="Times New Roman"/>
          <w:sz w:val="28"/>
          <w:szCs w:val="28"/>
          <w:lang w:eastAsia="ru-RU"/>
        </w:rPr>
        <w:t xml:space="preserve"> Правление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 представляет и защищает интересы нотариусов, оказывает им содействие в осуществлении нотариальной деятельности;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 рассматривает предложения, обращения и жалобы нотариусов;</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8.4.3. организует мероприятия по повышению квалификации нотариусов   и работников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8.4.4. обобщает нотариальную практику и дает нотариусам методические рекомендации по вопросам совершения нотариальных действий;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8.4.5. осуществляет контроль за исполнением профессиональных обязанностей нотариусов, правильностью ведения нотариального делопроизводства, нотариального архива, соблюдением требований к помещению нотариальной конторы, страхованием гражданской ответственности нотариуса, повышением квалификации, своевременной и полной уплатой членских взносов и других платежей членов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8.4.6. рассматривает жалобы на действия нотариусов и принимает по ним решения;</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8.4.7. применяет к нотариусам меры дисциплинарной ответственности, предусмотренные действующим законодательством и Кодексом профессиональной этики нотариусов в Российской Федерации;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8.4.8. принимает решение о направлении в суд ходатайства о приостановлении полномочий нотариуса в случаях, предусмотренных действующим законодательством;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8.4.9. принимает решение о направлении в суд ходатайства о лишении нотариусов права нотариальной деятельности в случаях, предусмотренных действующим законодательством; </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8.4.10. участвует совместно с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в подготовке предложений по количеству должностей нотариусов в нотариальном округе;</w:t>
      </w:r>
    </w:p>
    <w:p>
      <w:pPr>
        <w:spacing w:after="0"/>
        <w:ind w:firstLine="708"/>
        <w:jc w:val="both"/>
        <w:rPr>
          <w:rFonts w:ascii="Times New Roman" w:hAnsi="Times New Roman"/>
          <w:sz w:val="28"/>
          <w:szCs w:val="28"/>
          <w:lang w:eastAsia="ru-RU"/>
        </w:rPr>
      </w:pPr>
      <w:r>
        <w:rPr>
          <w:rFonts w:ascii="Times New Roman" w:hAnsi="Times New Roman"/>
          <w:sz w:val="28"/>
          <w:szCs w:val="28"/>
          <w:lang w:eastAsia="ru-RU"/>
        </w:rPr>
        <w:t>8.4.11. утверждает проект сметы доходов и расходов Палаты на очередной финансовый год и изменения в смету доходов и расходов Палаты в пределах ее основных параметров;</w:t>
      </w:r>
    </w:p>
    <w:p>
      <w:pPr>
        <w:spacing w:after="0"/>
        <w:ind w:firstLine="708"/>
        <w:jc w:val="both"/>
        <w:rPr>
          <w:rFonts w:ascii="Times New Roman" w:hAnsi="Times New Roman"/>
          <w:sz w:val="28"/>
          <w:szCs w:val="28"/>
          <w:lang w:eastAsia="ru-RU"/>
        </w:rPr>
      </w:pPr>
      <w:r>
        <w:rPr>
          <w:rFonts w:ascii="Times New Roman" w:hAnsi="Times New Roman"/>
          <w:sz w:val="28"/>
          <w:szCs w:val="28"/>
          <w:lang w:eastAsia="ru-RU"/>
        </w:rPr>
        <w:t>8.4.12. организует стажировку лиц в целях подготовки к сдаче квалификационного экзамена, в том числе утверждает количество должностей стажеров в календарном году и руководителей стажировки; осуществляет контроль за прохождением стажировки у нотариуса;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8.4.13. рассматривает и утверждает кандидатуры представителей Палаты для включения в состав квалификационной и конкурсной комиссий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8.4.14. дает согласие на назначение на должность помощника нотариуса;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8.4.15.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 умерших нотариусов, определяет порядок и размер их финансирования;</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8.4.16. утверждает мероприятия по проведению культурно-массовых и спортивно-оздоровительных мероприятий для членов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8.4.17.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 содействует развитию и укреплению международных связей в сфере нотариата. Определяет порядок и размер финансирования этой деятельности;</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8.4.18. принимает решения по оказанию благотворительной помощи и определяет ее размер в соответствии с действующим законодательством;</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8.4.19. принимает решения об участии Палаты в мероприятиях по научно-практическому исследованию проблем развития нотариата, а также в сфере совершенствования законодательства, регулирующего организацию нотариальной деятельности, определяет порядок и размер финансирования участия Палаты в этих мероприятиях;</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8.4.20. дает рекомендации в случаях, предусмотренных действующим законодательством;</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8.4.21. принимает решения о поощрении членов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8.4.22. избирает из числа членов Правления Вице-президента и прекращает его полномочия по предложению Президента;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8.4.23. созывает Собрание, формирует проект его Повестки дня и проект Регламента;</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8.4.24. осуществляет взаимодействие с Федеральной нотариальной палатой;</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8.4.25. принимает решение об избрании Комиссии по профессиональной этике нотариусов и досрочном прекращении ее полномочий; </w:t>
      </w:r>
    </w:p>
    <w:p>
      <w:pPr>
        <w:spacing w:after="0"/>
        <w:ind w:firstLine="708"/>
        <w:jc w:val="both"/>
        <w:rPr>
          <w:rFonts w:ascii="Times New Roman" w:hAnsi="Times New Roman"/>
          <w:sz w:val="28"/>
          <w:szCs w:val="28"/>
          <w:lang w:eastAsia="ru-RU"/>
        </w:rPr>
      </w:pPr>
      <w:r>
        <w:rPr>
          <w:rFonts w:ascii="Times New Roman" w:hAnsi="Times New Roman"/>
          <w:sz w:val="28"/>
          <w:szCs w:val="28"/>
          <w:lang w:eastAsia="ru-RU"/>
        </w:rPr>
        <w:t>8.4.26. принимает решение об избрании иных комиссий, разрабатывает и утверждает Положения</w:t>
      </w:r>
      <w:r>
        <w:rPr>
          <w:rFonts w:hint="default" w:ascii="Times New Roman" w:hAnsi="Times New Roman"/>
          <w:sz w:val="28"/>
          <w:szCs w:val="28"/>
          <w:lang w:val="en-US" w:eastAsia="ru-RU"/>
        </w:rPr>
        <w:t>,</w:t>
      </w:r>
      <w:r>
        <w:rPr>
          <w:rFonts w:hint="default" w:ascii="Times New Roman" w:hAnsi="Times New Roman"/>
          <w:b/>
          <w:bCs/>
          <w:sz w:val="28"/>
          <w:szCs w:val="28"/>
          <w:lang w:val="en-US" w:eastAsia="ru-RU"/>
        </w:rPr>
        <w:t xml:space="preserve"> Регламенты</w:t>
      </w:r>
      <w:r>
        <w:rPr>
          <w:rFonts w:ascii="Times New Roman" w:hAnsi="Times New Roman"/>
          <w:b/>
          <w:bCs/>
          <w:sz w:val="28"/>
          <w:szCs w:val="28"/>
          <w:lang w:eastAsia="ru-RU"/>
        </w:rPr>
        <w:t xml:space="preserve">, </w:t>
      </w:r>
      <w:r>
        <w:rPr>
          <w:rFonts w:ascii="Times New Roman" w:hAnsi="Times New Roman"/>
          <w:sz w:val="28"/>
          <w:szCs w:val="28"/>
          <w:lang w:eastAsia="ru-RU"/>
        </w:rPr>
        <w:t>необходимые для организации деятельности Палаты и нотариусов-членов Палаты;</w:t>
      </w:r>
    </w:p>
    <w:p>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8.4.27. утверждает рекомендации размера оплаты за услуги правового и технического характера, оказываемые нотариусами Республики Дагестан, а также по разъяснению вопросов совершения нотариальных действий; </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8.4.28. определяет размер компенсации Президента, Вице-президента, членов Правления, комиссий и рабочих групп в связи с их участием в деятельности Палаты в пределах максимального размера и сметы, утвержденной Собранием;</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8.4.29. принимает решение о совершении сделок от имени Палаты в порядке, предусмотренном настоящим Уставом;</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8.4.30. решает </w:t>
      </w:r>
      <w:r>
        <w:rPr>
          <w:rFonts w:ascii="Times New Roman" w:hAnsi="Times New Roman"/>
          <w:b/>
          <w:sz w:val="28"/>
          <w:szCs w:val="28"/>
          <w:lang w:eastAsia="ru-RU"/>
        </w:rPr>
        <w:t>иные</w:t>
      </w:r>
      <w:r>
        <w:rPr>
          <w:rFonts w:ascii="Times New Roman" w:hAnsi="Times New Roman"/>
          <w:sz w:val="28"/>
          <w:szCs w:val="28"/>
          <w:lang w:eastAsia="ru-RU"/>
        </w:rPr>
        <w:t xml:space="preserve"> вопросы, связанные с деятельностью Палаты, в соответствии с действующим законодательством и настоящим Уставом, не отнесенных к </w:t>
      </w:r>
      <w:r>
        <w:rPr>
          <w:rFonts w:ascii="Times New Roman" w:hAnsi="Times New Roman"/>
          <w:b/>
          <w:sz w:val="28"/>
          <w:szCs w:val="28"/>
          <w:lang w:eastAsia="ru-RU"/>
        </w:rPr>
        <w:t>исключительной</w:t>
      </w:r>
      <w:r>
        <w:rPr>
          <w:rFonts w:ascii="Times New Roman" w:hAnsi="Times New Roman"/>
          <w:sz w:val="28"/>
          <w:szCs w:val="28"/>
          <w:lang w:eastAsia="ru-RU"/>
        </w:rPr>
        <w:t xml:space="preserve"> компетенции Собрания.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8.5.</w:t>
      </w:r>
      <w:r>
        <w:rPr>
          <w:rFonts w:ascii="Times New Roman" w:hAnsi="Times New Roman"/>
          <w:sz w:val="28"/>
          <w:szCs w:val="28"/>
          <w:lang w:eastAsia="ru-RU"/>
        </w:rPr>
        <w:t xml:space="preserve"> Заседание Правления правомочно, если на нем присутствует более половины членов Правления.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8.6.</w:t>
      </w:r>
      <w:r>
        <w:rPr>
          <w:rFonts w:ascii="Times New Roman" w:hAnsi="Times New Roman"/>
          <w:sz w:val="28"/>
          <w:szCs w:val="28"/>
          <w:lang w:eastAsia="ru-RU"/>
        </w:rPr>
        <w:t xml:space="preserve"> Заседание Правления ведет Президент, а при отсутствии Президента или невозможности ведения им заседания, заседание Правления ведет Вице-президент, исполняющий обязанности Президента, а при его отсутствии по решению Правления – один из членов Правления.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8.7.</w:t>
      </w:r>
      <w:r>
        <w:rPr>
          <w:rFonts w:ascii="Times New Roman" w:hAnsi="Times New Roman"/>
          <w:sz w:val="28"/>
          <w:szCs w:val="28"/>
          <w:lang w:eastAsia="ru-RU"/>
        </w:rPr>
        <w:t xml:space="preserve"> Решения Правления принимаются простым большинством голосов (более 50 процентов) участвующих в его заседании членов Правления. При равенстве голосов решающим является голос Президента либо лица, исполняющего обязанности Президента.</w:t>
      </w:r>
      <w:r>
        <w:rPr>
          <w:rFonts w:ascii="Times New Roman" w:hAnsi="Times New Roman"/>
          <w:sz w:val="28"/>
          <w:szCs w:val="28"/>
          <w:lang w:eastAsia="ru-RU"/>
        </w:rPr>
        <w:tab/>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8.8.</w:t>
      </w:r>
      <w:r>
        <w:rPr>
          <w:rFonts w:ascii="Times New Roman" w:hAnsi="Times New Roman"/>
          <w:sz w:val="28"/>
          <w:szCs w:val="28"/>
          <w:lang w:eastAsia="ru-RU"/>
        </w:rPr>
        <w:t xml:space="preserve"> Голосование по вопросам, вынесенным на обсуждение Правления, проводится открыто. В исключительных случаях по отдельным вопросам решение может быть принято путем заочного голосования с использованием технических средств, что отражается в протоколе.</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8.9.</w:t>
      </w:r>
      <w:r>
        <w:rPr>
          <w:rFonts w:ascii="Times New Roman" w:hAnsi="Times New Roman"/>
          <w:sz w:val="28"/>
          <w:szCs w:val="28"/>
          <w:lang w:eastAsia="ru-RU"/>
        </w:rPr>
        <w:t xml:space="preserve"> Заседания Правления проводятся не реже одного раза в два месяца. Заседания Правления созываются Президентом по его инициативе, а также могут быть проведены по требованию члена Правления, Ревизионной комиссии Палаты</w:t>
      </w:r>
      <w:r>
        <w:rPr>
          <w:rFonts w:hint="default" w:ascii="Times New Roman" w:hAnsi="Times New Roman"/>
          <w:sz w:val="28"/>
          <w:szCs w:val="28"/>
          <w:lang w:val="en-US" w:eastAsia="ru-RU"/>
        </w:rPr>
        <w:t xml:space="preserve"> </w:t>
      </w:r>
      <w:r>
        <w:rPr>
          <w:rFonts w:hint="default" w:ascii="Times New Roman" w:hAnsi="Times New Roman"/>
          <w:b/>
          <w:bCs/>
          <w:sz w:val="28"/>
          <w:szCs w:val="28"/>
          <w:lang w:val="en-US" w:eastAsia="ru-RU"/>
        </w:rPr>
        <w:t>и проводятся в соответствии с Регламентом Правления НПРД, утвержаемом на заседании Правления НПРД</w:t>
      </w:r>
      <w:r>
        <w:rPr>
          <w:rFonts w:ascii="Times New Roman" w:hAnsi="Times New Roman"/>
          <w:b/>
          <w:bCs/>
          <w:sz w:val="28"/>
          <w:szCs w:val="28"/>
          <w:lang w:eastAsia="ru-RU"/>
        </w:rPr>
        <w:t>.</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8.10.</w:t>
      </w:r>
      <w:r>
        <w:rPr>
          <w:rFonts w:ascii="Times New Roman" w:hAnsi="Times New Roman"/>
          <w:sz w:val="28"/>
          <w:szCs w:val="28"/>
          <w:lang w:eastAsia="ru-RU"/>
        </w:rPr>
        <w:t xml:space="preserve"> </w:t>
      </w:r>
      <w:r>
        <w:rPr>
          <w:rFonts w:ascii="Times New Roman" w:hAnsi="Times New Roman"/>
          <w:b/>
          <w:sz w:val="28"/>
          <w:szCs w:val="28"/>
          <w:lang w:eastAsia="ru-RU"/>
        </w:rPr>
        <w:t>Заседания Правления оформляются протоколом, который подписывается председательствующим и секретарем Правления</w:t>
      </w:r>
      <w:r>
        <w:rPr>
          <w:rFonts w:hint="default" w:ascii="Times New Roman" w:hAnsi="Times New Roman"/>
          <w:b/>
          <w:sz w:val="28"/>
          <w:szCs w:val="28"/>
          <w:lang w:val="en-US" w:eastAsia="ru-RU"/>
        </w:rPr>
        <w:t>. Секретарем Правления является работник аппарата НПРД</w:t>
      </w:r>
      <w:r>
        <w:rPr>
          <w:rFonts w:ascii="Times New Roman" w:hAnsi="Times New Roman"/>
          <w:b/>
          <w:sz w:val="28"/>
          <w:szCs w:val="28"/>
          <w:lang w:eastAsia="ru-RU"/>
        </w:rPr>
        <w:t>.</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 xml:space="preserve">Протокол составляется в течение </w:t>
      </w:r>
      <w:r>
        <w:rPr>
          <w:rFonts w:hint="default" w:ascii="Times New Roman" w:hAnsi="Times New Roman"/>
          <w:b/>
          <w:sz w:val="28"/>
          <w:szCs w:val="28"/>
          <w:lang w:val="en-US" w:eastAsia="ru-RU"/>
        </w:rPr>
        <w:t>7</w:t>
      </w:r>
      <w:r>
        <w:rPr>
          <w:rFonts w:ascii="Times New Roman" w:hAnsi="Times New Roman"/>
          <w:b/>
          <w:sz w:val="28"/>
          <w:szCs w:val="28"/>
          <w:lang w:eastAsia="ru-RU"/>
        </w:rPr>
        <w:t xml:space="preserve"> рабочих дней с момента окончания заседания Правления, датой составления протокола является дата окончания заседания.</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В протоколе заседания указываются:</w:t>
      </w:r>
    </w:p>
    <w:p>
      <w:pPr>
        <w:pStyle w:val="13"/>
        <w:numPr>
          <w:ilvl w:val="0"/>
          <w:numId w:val="5"/>
        </w:num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дата, место и время его проведения;</w:t>
      </w:r>
    </w:p>
    <w:p>
      <w:pPr>
        <w:pStyle w:val="13"/>
        <w:numPr>
          <w:ilvl w:val="0"/>
          <w:numId w:val="5"/>
        </w:num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лица, присутствующие на заседании;</w:t>
      </w:r>
    </w:p>
    <w:p>
      <w:pPr>
        <w:pStyle w:val="13"/>
        <w:numPr>
          <w:ilvl w:val="0"/>
          <w:numId w:val="5"/>
        </w:num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повестка дня заседания;</w:t>
      </w:r>
    </w:p>
    <w:p>
      <w:pPr>
        <w:pStyle w:val="13"/>
        <w:numPr>
          <w:ilvl w:val="0"/>
          <w:numId w:val="5"/>
        </w:num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вопросы, поставленные на голосование, и итоги голосования по ним;</w:t>
      </w:r>
    </w:p>
    <w:p>
      <w:pPr>
        <w:pStyle w:val="13"/>
        <w:numPr>
          <w:ilvl w:val="0"/>
          <w:numId w:val="5"/>
        </w:num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принятые решения.</w:t>
      </w:r>
    </w:p>
    <w:p>
      <w:pPr>
        <w:spacing w:after="0"/>
        <w:ind w:firstLine="705"/>
        <w:jc w:val="both"/>
        <w:textAlignment w:val="baseline"/>
        <w:rPr>
          <w:rFonts w:ascii="Times New Roman" w:hAnsi="Times New Roman"/>
          <w:b/>
          <w:sz w:val="28"/>
          <w:szCs w:val="28"/>
          <w:lang w:eastAsia="ru-RU"/>
        </w:rPr>
      </w:pPr>
    </w:p>
    <w:p>
      <w:pPr>
        <w:spacing w:after="0"/>
        <w:ind w:firstLine="705"/>
        <w:jc w:val="both"/>
        <w:textAlignment w:val="baseline"/>
        <w:rPr>
          <w:rFonts w:ascii="Times New Roman" w:hAnsi="Times New Roman"/>
          <w:b/>
          <w:sz w:val="28"/>
          <w:szCs w:val="28"/>
          <w:lang w:eastAsia="ru-RU"/>
        </w:rPr>
      </w:pPr>
    </w:p>
    <w:p>
      <w:pPr>
        <w:spacing w:after="0"/>
        <w:ind w:firstLine="705"/>
        <w:jc w:val="both"/>
        <w:textAlignment w:val="baseline"/>
        <w:rPr>
          <w:rFonts w:ascii="Times New Roman" w:hAnsi="Times New Roman"/>
          <w:b/>
          <w:sz w:val="28"/>
          <w:szCs w:val="28"/>
          <w:lang w:eastAsia="ru-RU"/>
        </w:rPr>
      </w:pPr>
    </w:p>
    <w:p>
      <w:pPr>
        <w:spacing w:after="0"/>
        <w:ind w:firstLine="705"/>
        <w:jc w:val="both"/>
        <w:textAlignment w:val="baseline"/>
        <w:rPr>
          <w:rFonts w:ascii="Times New Roman" w:hAnsi="Times New Roman"/>
          <w:b/>
          <w:sz w:val="28"/>
          <w:szCs w:val="28"/>
          <w:lang w:eastAsia="ru-RU"/>
        </w:rPr>
      </w:pPr>
      <w:r>
        <w:rPr>
          <w:rFonts w:ascii="Times New Roman" w:hAnsi="Times New Roman"/>
          <w:b/>
          <w:sz w:val="28"/>
          <w:szCs w:val="28"/>
          <w:lang w:eastAsia="ru-RU"/>
        </w:rPr>
        <w:t>По решению Правления ход его работы может быть зафиксирован с помощью аудио и видео аппаратуры.</w:t>
      </w:r>
    </w:p>
    <w:p>
      <w:pPr>
        <w:spacing w:after="0"/>
        <w:ind w:firstLine="705"/>
        <w:jc w:val="both"/>
        <w:textAlignment w:val="baseline"/>
        <w:rPr>
          <w:rFonts w:ascii="Times New Roman" w:hAnsi="Times New Roman"/>
          <w:b/>
          <w:sz w:val="28"/>
          <w:szCs w:val="28"/>
          <w:lang w:eastAsia="ru-RU"/>
        </w:rPr>
      </w:pPr>
      <w:r>
        <w:rPr>
          <w:rFonts w:ascii="Times New Roman" w:hAnsi="Times New Roman"/>
          <w:b/>
          <w:sz w:val="28"/>
          <w:szCs w:val="28"/>
          <w:lang w:eastAsia="ru-RU"/>
        </w:rPr>
        <w:t>Технический носитель аудио и (или) видео информации, на котором зафиксирован ход заседания Правления, помещается в бумажный конверт, который запечатывается, подписывается председательствующим и секретарем и приобщается к протоколу.</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8.11.</w:t>
      </w:r>
      <w:r>
        <w:rPr>
          <w:rFonts w:ascii="Times New Roman" w:hAnsi="Times New Roman"/>
          <w:sz w:val="28"/>
          <w:szCs w:val="28"/>
          <w:lang w:eastAsia="ru-RU"/>
        </w:rPr>
        <w:t xml:space="preserve"> Члены Правления вправе участвовать в заседаниях комиссий и советов, образуемых Правлением либо Собранием.</w:t>
      </w:r>
    </w:p>
    <w:p>
      <w:pPr>
        <w:spacing w:after="150"/>
        <w:jc w:val="both"/>
        <w:textAlignment w:val="baseline"/>
        <w:rPr>
          <w:rFonts w:ascii="Times New Roman" w:hAnsi="Times New Roman"/>
          <w:sz w:val="28"/>
          <w:szCs w:val="28"/>
          <w:lang w:eastAsia="ru-RU"/>
        </w:rPr>
      </w:pPr>
      <w:r>
        <w:rPr>
          <w:rFonts w:ascii="Times New Roman" w:hAnsi="Times New Roman"/>
          <w:b/>
          <w:sz w:val="28"/>
          <w:szCs w:val="28"/>
          <w:lang w:eastAsia="ru-RU"/>
        </w:rPr>
        <w:t>8.12.</w:t>
      </w:r>
      <w:r>
        <w:rPr>
          <w:rFonts w:ascii="Times New Roman" w:hAnsi="Times New Roman"/>
          <w:sz w:val="28"/>
          <w:szCs w:val="28"/>
          <w:lang w:eastAsia="ru-RU"/>
        </w:rPr>
        <w:t xml:space="preserve"> Члены Правления выполняют свои обязанности на безвозмездной основе. При этом они имеют право на компенсацию расходов, непосредственно связанных с участием в работе Правления, в соответствии с действующим законодательством и настоящим Уставом. </w:t>
      </w:r>
    </w:p>
    <w:p>
      <w:pPr>
        <w:spacing w:after="150"/>
        <w:jc w:val="both"/>
        <w:textAlignment w:val="baseline"/>
        <w:rPr>
          <w:rFonts w:ascii="Times New Roman" w:hAnsi="Times New Roman"/>
          <w:sz w:val="28"/>
          <w:szCs w:val="28"/>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9. Вице-президент Палаты</w:t>
      </w:r>
      <w:r>
        <w:rPr>
          <w:rFonts w:hint="default" w:ascii="Times New Roman" w:hAnsi="Times New Roman"/>
          <w:b/>
          <w:bCs/>
          <w:sz w:val="32"/>
          <w:szCs w:val="32"/>
          <w:lang w:val="en-US" w:eastAsia="ru-RU"/>
        </w:rPr>
        <w:t>.</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9.1. На период временного отсутствия Президента его полномочия могут быть переданы Вице-президенту.</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Объем полномочий Вице-президента определяется Президентом.</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9.2. Вице-президент приступает к исполнению обязанностей Президента по письменному распоряжению Президента, за  исключением случаев досрочного прекращения полномочий Президента, а при невозможности дать письменное распоряжение – по решению Правления. В случае, если Вице-президенту полномочия Президента передаются частично, то в распоряжении о передаче полномочий должны быть указаны соответствующие полномочия.</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При досрочном прекращении полномочий Президента его полномочия исполняет Вице-президент в полном объеме до избрания нового Президента.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9.3. Вице-президент избирается по предложению Президента Правлением из числа членов Правления.</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32"/>
          <w:szCs w:val="32"/>
          <w:lang w:eastAsia="ru-RU"/>
        </w:rPr>
        <w:tab/>
      </w:r>
      <w:r>
        <w:rPr>
          <w:rFonts w:ascii="Times New Roman" w:hAnsi="Times New Roman"/>
          <w:b/>
          <w:bCs/>
          <w:sz w:val="28"/>
          <w:szCs w:val="28"/>
          <w:lang w:eastAsia="ru-RU"/>
        </w:rPr>
        <w:t>Срок полномочий Вице-президента определяется сроком полномочий Президента.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В случае досрочного прекращения полномочий Президента срок полномочий Вице-президента прекращается с момента оглашения на Собрании решения об избрании другого Президента.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9.4. Полномочия Вице-президента прекращаются досрочно в случаях:</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добровольного прекращения полномочий Вице-президента;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принятия Правлением решения о досрочном прекращении полномочий Вице-президента;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утратой статуса нотариуса;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принятия Собранием решения о досрочном прекращении полномочий Вице-президента в случаях грубого нарушения им своих обязанностей, обнаружившейся неспособности к надлежащему ведению дел или при наличии иных серьезных оснований;</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прекращения полномочий члена Правления;</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 смерти.</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В случае добровольного прекращения полномочий Вице-президент считается сложившим с себя полномочия со дня подачи в Палату соответствующего заявления, если в самом заявлении не указана иная дата прекращения полномочий.</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В иных случаях полномочия Вице-президента прекращаются с момента наступления соответствующего факта (события), принятия решения Собранием, вступления в законную силу решения (приговора) суда в отношении данного лица.</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Досрочное прекращение полномочий Вице-президента не влечет за собой досрочного прекращения его полномочий как члена Правления.</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9.5. При приостановлении у Вице-президента полномочий нотариуса в случаях, предусмотренных Основами законодательства Российской Федерации о нотариате, он не вправе в период приостановления исполнять обязанности Вице-президента и участвовать в работе Правления.</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Вопрос о досрочном прекращении полномочий Вице-президента, полномочия которого приостановлены, решается Правлением.</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9.6. Вице-президент совмещает работу в указанной должности с нотариальной деятельностью.</w:t>
      </w:r>
    </w:p>
    <w:p>
      <w:pPr>
        <w:spacing w:after="0"/>
        <w:jc w:val="both"/>
        <w:textAlignment w:val="baseline"/>
        <w:outlineLvl w:val="3"/>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Деятельности Вице-президента компенсируется и поощряется в порядке и размерах, определяемых Собранием, в пределах утвержденной сметы.</w:t>
      </w:r>
    </w:p>
    <w:p>
      <w:pPr>
        <w:spacing w:after="0"/>
        <w:jc w:val="center"/>
        <w:textAlignment w:val="baseline"/>
        <w:outlineLvl w:val="3"/>
        <w:rPr>
          <w:rFonts w:ascii="Times New Roman" w:hAnsi="Times New Roman"/>
          <w:b/>
          <w:bCs/>
          <w:sz w:val="32"/>
          <w:szCs w:val="32"/>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10. Ревизионная комиссия Палаты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10.1.</w:t>
      </w:r>
      <w:r>
        <w:rPr>
          <w:rFonts w:ascii="Times New Roman" w:hAnsi="Times New Roman"/>
          <w:sz w:val="28"/>
          <w:szCs w:val="28"/>
          <w:lang w:eastAsia="ru-RU"/>
        </w:rPr>
        <w:t xml:space="preserve"> </w:t>
      </w:r>
      <w:r>
        <w:rPr>
          <w:rFonts w:ascii="Times New Roman" w:hAnsi="Times New Roman"/>
          <w:b/>
          <w:sz w:val="28"/>
          <w:szCs w:val="28"/>
          <w:lang w:eastAsia="ru-RU"/>
        </w:rPr>
        <w:t>Ревизионная комиссия является органом Палаты, контролирующим финансово-хозяйственную деятельность Палаты и выполнение решений Собрания, регламентирующих указанную деятельность.</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Ревизионная комиссия действует в соответствие с настоящим Уставом и Положением, утвержденным Собранием.</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10.2.</w:t>
      </w:r>
      <w:r>
        <w:rPr>
          <w:rFonts w:ascii="Times New Roman" w:hAnsi="Times New Roman"/>
          <w:sz w:val="28"/>
          <w:szCs w:val="28"/>
          <w:lang w:eastAsia="ru-RU"/>
        </w:rPr>
        <w:t xml:space="preserve"> Ревизионная комиссия избирается Собранием в составе трех человек из числа нотариусов сроком на 5 (пять) лет. В случае досрочного прекращения полномочий Комиссии или полномочий ее члена выборы Ревизионной комиссии или довыборы ее состава проводятся на очередном Собрании.</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10.3.</w:t>
      </w:r>
      <w:r>
        <w:rPr>
          <w:rFonts w:ascii="Times New Roman" w:hAnsi="Times New Roman"/>
          <w:sz w:val="28"/>
          <w:szCs w:val="28"/>
          <w:lang w:eastAsia="ru-RU"/>
        </w:rPr>
        <w:t xml:space="preserve"> Ревизионная комиссия подконтрольна и подотчетна Собранию.</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10.4.</w:t>
      </w:r>
      <w:r>
        <w:rPr>
          <w:rFonts w:ascii="Times New Roman" w:hAnsi="Times New Roman"/>
          <w:sz w:val="28"/>
          <w:szCs w:val="28"/>
          <w:lang w:eastAsia="ru-RU"/>
        </w:rPr>
        <w:t xml:space="preserve"> Члены Ревизионной комиссии имеют право участвовать в заседаниях Правления, комиссий и советов, образуемых Правлением либо Собранием, с правом совещательного голоса.</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10.5.</w:t>
      </w:r>
      <w:r>
        <w:rPr>
          <w:rFonts w:ascii="Times New Roman" w:hAnsi="Times New Roman"/>
          <w:sz w:val="28"/>
          <w:szCs w:val="28"/>
          <w:lang w:eastAsia="ru-RU"/>
        </w:rPr>
        <w:t xml:space="preserve"> Заседания Ревизионной комиссии и принимаемые ею решения оформляются протоколами, подписываемыми членами Комиссии.</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10.6.</w:t>
      </w:r>
      <w:r>
        <w:rPr>
          <w:rFonts w:ascii="Times New Roman" w:hAnsi="Times New Roman"/>
          <w:sz w:val="28"/>
          <w:szCs w:val="28"/>
          <w:lang w:eastAsia="ru-RU"/>
        </w:rPr>
        <w:t xml:space="preserve"> Ревизионная комиссия действует в соответствии с настоящим Уставом и Положением, утверждаемым Собранием.</w:t>
      </w:r>
    </w:p>
    <w:p>
      <w:pPr>
        <w:pStyle w:val="17"/>
        <w:shd w:val="clear" w:color="auto" w:fill="auto"/>
        <w:spacing w:line="276" w:lineRule="auto"/>
        <w:rPr>
          <w:rFonts w:ascii="Times New Roman" w:hAnsi="Times New Roman" w:cs="Times New Roman"/>
          <w:sz w:val="28"/>
          <w:szCs w:val="28"/>
          <w:lang w:eastAsia="ru-RU"/>
        </w:rPr>
      </w:pPr>
      <w:r>
        <w:rPr>
          <w:rFonts w:ascii="Times New Roman" w:hAnsi="Times New Roman" w:cs="Times New Roman"/>
          <w:b/>
          <w:sz w:val="28"/>
          <w:szCs w:val="28"/>
          <w:lang w:eastAsia="ru-RU"/>
        </w:rPr>
        <w:t>10.7.</w:t>
      </w:r>
      <w:r>
        <w:rPr>
          <w:rFonts w:ascii="Times New Roman" w:hAnsi="Times New Roman" w:cs="Times New Roman"/>
          <w:sz w:val="28"/>
          <w:szCs w:val="28"/>
          <w:lang w:eastAsia="ru-RU"/>
        </w:rPr>
        <w:t xml:space="preserve"> Членом Ревизионной комиссии не может быть лицо, одновременно являющееся членом Правления Палаты.</w:t>
      </w:r>
    </w:p>
    <w:p>
      <w:pPr>
        <w:pStyle w:val="17"/>
        <w:shd w:val="clear" w:color="auto" w:fill="auto"/>
        <w:spacing w:line="276" w:lineRule="auto"/>
        <w:rPr>
          <w:rFonts w:ascii="Times New Roman" w:hAnsi="Times New Roman" w:cs="Times New Roman"/>
          <w:sz w:val="28"/>
          <w:szCs w:val="28"/>
          <w:lang w:eastAsia="ru-RU"/>
        </w:rPr>
      </w:pPr>
      <w:r>
        <w:rPr>
          <w:rFonts w:ascii="Times New Roman" w:hAnsi="Times New Roman" w:cs="Times New Roman"/>
          <w:b/>
          <w:sz w:val="28"/>
          <w:szCs w:val="28"/>
          <w:lang w:eastAsia="ru-RU"/>
        </w:rPr>
        <w:t>10.8.</w:t>
      </w:r>
      <w:r>
        <w:rPr>
          <w:rFonts w:ascii="Times New Roman" w:hAnsi="Times New Roman" w:cs="Times New Roman"/>
          <w:sz w:val="28"/>
          <w:szCs w:val="28"/>
          <w:lang w:eastAsia="ru-RU"/>
        </w:rPr>
        <w:t xml:space="preserve"> Ревизионная комиссия из своего состава выбирает Председателя, который организует работу комиссии.</w:t>
      </w:r>
    </w:p>
    <w:p>
      <w:pPr>
        <w:pStyle w:val="17"/>
        <w:shd w:val="clear" w:color="auto" w:fill="auto"/>
        <w:spacing w:line="276" w:lineRule="auto"/>
        <w:ind w:right="40"/>
        <w:rPr>
          <w:rFonts w:ascii="Times New Roman" w:hAnsi="Times New Roman" w:cs="Times New Roman"/>
          <w:sz w:val="28"/>
          <w:szCs w:val="28"/>
          <w:lang w:eastAsia="ru-RU"/>
        </w:rPr>
      </w:pPr>
      <w:r>
        <w:rPr>
          <w:rFonts w:ascii="Times New Roman" w:hAnsi="Times New Roman" w:cs="Times New Roman"/>
          <w:b/>
          <w:sz w:val="28"/>
          <w:szCs w:val="28"/>
          <w:lang w:eastAsia="ru-RU"/>
        </w:rPr>
        <w:t>10.9.</w:t>
      </w:r>
      <w:r>
        <w:rPr>
          <w:rFonts w:ascii="Times New Roman" w:hAnsi="Times New Roman" w:cs="Times New Roman"/>
          <w:sz w:val="28"/>
          <w:szCs w:val="28"/>
          <w:lang w:eastAsia="ru-RU"/>
        </w:rPr>
        <w:t xml:space="preserve"> В пределах своей компетенции Ревизионная комиссия независима от Правления Палаты, Президента Палаты и других органов Палаты, подконтрольна и подотчетна собранию членов Палаты.</w:t>
      </w:r>
    </w:p>
    <w:p>
      <w:pPr>
        <w:pStyle w:val="20"/>
        <w:shd w:val="clear" w:color="auto" w:fill="auto"/>
        <w:spacing w:line="276" w:lineRule="auto"/>
        <w:ind w:right="40"/>
        <w:rPr>
          <w:rFonts w:ascii="Times New Roman" w:hAnsi="Times New Roman" w:cs="Times New Roman"/>
          <w:color w:val="auto"/>
          <w:spacing w:val="0"/>
          <w:sz w:val="28"/>
          <w:szCs w:val="28"/>
        </w:rPr>
      </w:pPr>
      <w:r>
        <w:rPr>
          <w:rFonts w:ascii="Times New Roman" w:hAnsi="Times New Roman" w:cs="Times New Roman"/>
          <w:b/>
          <w:color w:val="auto"/>
          <w:spacing w:val="0"/>
          <w:sz w:val="28"/>
          <w:szCs w:val="28"/>
        </w:rPr>
        <w:t>10.10.</w:t>
      </w:r>
      <w:r>
        <w:rPr>
          <w:rFonts w:ascii="Times New Roman" w:hAnsi="Times New Roman" w:cs="Times New Roman"/>
          <w:color w:val="auto"/>
          <w:spacing w:val="0"/>
          <w:sz w:val="28"/>
          <w:szCs w:val="28"/>
        </w:rPr>
        <w:t xml:space="preserve"> Ревизионная комиссия проводит проверки финансово-хозяйственной деятельности Палаты по итогам отчетности Палаты за год.</w:t>
      </w:r>
    </w:p>
    <w:p>
      <w:pPr>
        <w:pStyle w:val="20"/>
        <w:shd w:val="clear" w:color="auto" w:fill="auto"/>
        <w:spacing w:line="276" w:lineRule="auto"/>
        <w:ind w:right="40" w:firstLine="708"/>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По требованию Ревизионной комиссии сотрудники аппарата Палаты обязаны предоставлять членам Ревизионной комиссии документы о финансово-хозяйственной деятельности Палаты.</w:t>
      </w:r>
    </w:p>
    <w:p>
      <w:pPr>
        <w:pStyle w:val="20"/>
        <w:shd w:val="clear" w:color="auto" w:fill="auto"/>
        <w:spacing w:line="276" w:lineRule="auto"/>
        <w:ind w:right="40" w:firstLine="708"/>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Результаты проводимых Ревизионной комиссией проверок оформляются актом, который подписывается всеми членами комиссии, главным бухгалтером Палаты. О результатах проверок целевого использования денежных средств Палаты в отчетном году информируется Президент и Правление палаты. Акт проверки целевого использования денежных средств палатой докладывается собранию членов Палаты. </w:t>
      </w:r>
    </w:p>
    <w:p>
      <w:pPr>
        <w:pStyle w:val="20"/>
        <w:shd w:val="clear" w:color="auto" w:fill="auto"/>
        <w:spacing w:line="276" w:lineRule="auto"/>
        <w:ind w:right="40" w:firstLine="708"/>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Член Ревизионной комиссии, не согласный с выводами, изложенными в акте проверки, вправе письменно изложить свое особое мнение, которое приобщается к материалам дела и подлежит оглашению на заседании Правления и собрания членов Палаты.</w:t>
      </w:r>
    </w:p>
    <w:p>
      <w:pPr>
        <w:spacing w:after="150"/>
        <w:jc w:val="both"/>
        <w:textAlignment w:val="baseline"/>
        <w:rPr>
          <w:rFonts w:ascii="Times New Roman" w:hAnsi="Times New Roman"/>
          <w:b/>
          <w:bCs/>
          <w:sz w:val="32"/>
          <w:szCs w:val="32"/>
          <w:lang w:eastAsia="ru-RU"/>
        </w:rPr>
      </w:pPr>
      <w:r>
        <w:rPr>
          <w:rFonts w:ascii="Times New Roman" w:hAnsi="Times New Roman"/>
          <w:b/>
          <w:sz w:val="28"/>
          <w:szCs w:val="28"/>
          <w:lang w:eastAsia="ru-RU"/>
        </w:rPr>
        <w:t>10.11.</w:t>
      </w:r>
      <w:r>
        <w:rPr>
          <w:rFonts w:ascii="Times New Roman" w:hAnsi="Times New Roman"/>
          <w:sz w:val="28"/>
          <w:szCs w:val="28"/>
          <w:lang w:eastAsia="ru-RU"/>
        </w:rPr>
        <w:t xml:space="preserve"> Члены Ревизионной комиссии выполняют свои обязанности на безвозмездной основе. </w:t>
      </w:r>
    </w:p>
    <w:p>
      <w:pPr>
        <w:pStyle w:val="17"/>
        <w:shd w:val="clear" w:color="auto" w:fill="auto"/>
        <w:tabs>
          <w:tab w:val="left" w:pos="1197"/>
        </w:tabs>
        <w:spacing w:line="276" w:lineRule="auto"/>
        <w:ind w:left="760"/>
        <w:jc w:val="center"/>
        <w:rPr>
          <w:rFonts w:ascii="Times New Roman" w:hAnsi="Times New Roman"/>
          <w:b/>
          <w:bCs/>
          <w:sz w:val="32"/>
          <w:szCs w:val="32"/>
          <w:lang w:eastAsia="ru-RU"/>
        </w:rPr>
      </w:pPr>
      <w:r>
        <w:rPr>
          <w:rFonts w:ascii="Times New Roman" w:hAnsi="Times New Roman" w:cs="Times New Roman"/>
          <w:b/>
          <w:bCs/>
          <w:sz w:val="32"/>
          <w:szCs w:val="32"/>
          <w:lang w:eastAsia="ru-RU"/>
        </w:rPr>
        <w:t xml:space="preserve">11. </w:t>
      </w:r>
      <w:r>
        <w:rPr>
          <w:rFonts w:ascii="Times New Roman" w:hAnsi="Times New Roman"/>
          <w:b/>
          <w:bCs/>
          <w:sz w:val="32"/>
          <w:szCs w:val="32"/>
          <w:lang w:eastAsia="ru-RU"/>
        </w:rPr>
        <w:t>Иные органы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11.1.</w:t>
      </w:r>
      <w:r>
        <w:rPr>
          <w:rFonts w:ascii="Times New Roman" w:hAnsi="Times New Roman"/>
          <w:sz w:val="28"/>
          <w:szCs w:val="28"/>
          <w:lang w:eastAsia="ru-RU"/>
        </w:rPr>
        <w:t xml:space="preserve"> Собрание и Правление из числа членов Палаты на добровольной основе вправе учреждать комиссии для обеспечения деятельности Палаты, рассмотрения конкретных вопросов, подготовке предложений и документов.</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11.2.</w:t>
      </w:r>
      <w:r>
        <w:rPr>
          <w:rFonts w:ascii="Times New Roman" w:hAnsi="Times New Roman"/>
          <w:sz w:val="28"/>
          <w:szCs w:val="28"/>
          <w:lang w:eastAsia="ru-RU"/>
        </w:rPr>
        <w:t xml:space="preserve"> Для обеспечения выполнения Палатой возложенных на нее функций в Палате создаются Мандатная комиссия, Счетная комиссия, Комиссия по проверке деятельности нотариусов Республики Дагестан, Комиссия по профессиональной этике нотариусов, Комиссия по повышению квалификации </w:t>
      </w:r>
      <w:r>
        <w:rPr>
          <w:rFonts w:ascii="Times New Roman" w:hAnsi="Times New Roman"/>
          <w:b/>
          <w:sz w:val="28"/>
          <w:szCs w:val="28"/>
          <w:lang w:eastAsia="ru-RU"/>
        </w:rPr>
        <w:t>и иные комиссии</w:t>
      </w:r>
      <w:r>
        <w:rPr>
          <w:rFonts w:ascii="Times New Roman" w:hAnsi="Times New Roman"/>
          <w:sz w:val="28"/>
          <w:szCs w:val="28"/>
          <w:lang w:eastAsia="ru-RU"/>
        </w:rPr>
        <w:t>.</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b/>
          <w:sz w:val="28"/>
          <w:szCs w:val="28"/>
          <w:lang w:eastAsia="ru-RU"/>
        </w:rPr>
        <w:t>11.3.</w:t>
      </w:r>
      <w:r>
        <w:rPr>
          <w:rFonts w:ascii="Times New Roman" w:hAnsi="Times New Roman"/>
          <w:sz w:val="28"/>
          <w:szCs w:val="28"/>
          <w:lang w:eastAsia="ru-RU"/>
        </w:rPr>
        <w:t xml:space="preserve"> Для осуществления контроля за профессиональной деятельностью нотариусов создается Комиссия по проверке деятельности нотариусов Республики Дагестан.</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Комиссия по проверке деятельности нотариусов Республики Дагестан</w:t>
      </w:r>
      <w:r>
        <w:rPr>
          <w:rFonts w:ascii="Times New Roman" w:hAnsi="Times New Roman"/>
          <w:b/>
          <w:sz w:val="28"/>
          <w:szCs w:val="28"/>
          <w:lang w:eastAsia="ru-RU"/>
        </w:rPr>
        <w:t xml:space="preserve"> </w:t>
      </w:r>
      <w:r>
        <w:rPr>
          <w:rFonts w:ascii="Times New Roman" w:hAnsi="Times New Roman"/>
          <w:sz w:val="28"/>
          <w:szCs w:val="28"/>
          <w:lang w:eastAsia="ru-RU"/>
        </w:rPr>
        <w:t>создается решением Правления Палаты из числа нотариусов сроком на 1 (один) год.</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Деятельность комиссии регулируется Положением, утверждаемым Правлением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Комиссия по проверке деятельности нотариусов Республики Дагестан</w:t>
      </w:r>
      <w:r>
        <w:rPr>
          <w:rFonts w:ascii="Times New Roman" w:hAnsi="Times New Roman"/>
          <w:b/>
          <w:sz w:val="28"/>
          <w:szCs w:val="28"/>
          <w:lang w:eastAsia="ru-RU"/>
        </w:rPr>
        <w:t xml:space="preserve"> </w:t>
      </w:r>
      <w:r>
        <w:rPr>
          <w:rFonts w:ascii="Times New Roman" w:hAnsi="Times New Roman"/>
          <w:sz w:val="28"/>
          <w:szCs w:val="28"/>
          <w:lang w:eastAsia="ru-RU"/>
        </w:rPr>
        <w:t>в пределах своей компетенции подконтрольна и подотчетна Правлению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11.4</w:t>
      </w:r>
      <w:r>
        <w:rPr>
          <w:rFonts w:ascii="Times New Roman" w:hAnsi="Times New Roman"/>
          <w:sz w:val="28"/>
          <w:szCs w:val="28"/>
          <w:lang w:eastAsia="ru-RU"/>
        </w:rPr>
        <w:t>. Комиссия по профессиональной этике нотариусов создается решением Правления Палаты из числа нотариусов сроком на 1 (один) год в количестве 11 (одиннадцать) человек.</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Деятельность Комиссии регулируется Кодексом профессиональной этики нотариусов в Российской Федерации. </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Персональный состав членов Комиссии утверждается Правлением.</w:t>
      </w:r>
    </w:p>
    <w:p>
      <w:pPr>
        <w:spacing w:after="0"/>
        <w:ind w:firstLine="708"/>
        <w:jc w:val="both"/>
        <w:textAlignment w:val="baseline"/>
        <w:rPr>
          <w:rStyle w:val="26"/>
          <w:sz w:val="28"/>
          <w:szCs w:val="28"/>
        </w:rPr>
      </w:pPr>
      <w:r>
        <w:rPr>
          <w:rFonts w:ascii="Times New Roman" w:hAnsi="Times New Roman"/>
          <w:sz w:val="28"/>
          <w:szCs w:val="28"/>
        </w:rPr>
        <w:t>Для осуществления координации работы членов Комиссии из числа, утвержденных Правлением членов Комиссии, на первом заседании простым большинством голосов избирается председатель и секретарь Комиссии.</w:t>
      </w:r>
      <w:r>
        <w:rPr>
          <w:rStyle w:val="26"/>
          <w:sz w:val="28"/>
          <w:szCs w:val="28"/>
        </w:rPr>
        <w:t xml:space="preserve"> При необходимости обязанности секретаря могут быть возложены на одного из работников палаты по решению Комиссии.</w:t>
      </w:r>
    </w:p>
    <w:p>
      <w:pPr>
        <w:spacing w:after="0"/>
        <w:ind w:firstLine="709"/>
        <w:jc w:val="both"/>
        <w:textAlignment w:val="baseline"/>
        <w:rPr>
          <w:rStyle w:val="26"/>
          <w:sz w:val="28"/>
          <w:szCs w:val="28"/>
        </w:rPr>
      </w:pPr>
      <w:r>
        <w:rPr>
          <w:rStyle w:val="26"/>
          <w:sz w:val="28"/>
          <w:szCs w:val="28"/>
        </w:rPr>
        <w:t>К работе Комиссии могут привлекаться нотариусы, другие члены Палаты, не являющиеся ее постоянными членами, а также сотрудники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11.5.</w:t>
      </w:r>
      <w:r>
        <w:rPr>
          <w:rFonts w:ascii="Times New Roman" w:hAnsi="Times New Roman"/>
          <w:sz w:val="28"/>
          <w:szCs w:val="28"/>
          <w:lang w:eastAsia="ru-RU"/>
        </w:rPr>
        <w:t xml:space="preserve"> Мандатная комиссия создается для проверки полномочий членов Палаты с правом решающего голоса на Общем собрании. </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Мандатная комиссия избирается сроком на 5 (пять) лет в составе трех человек из числа членов Палаты на Общем собрании путем открытого голосования.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11.6.</w:t>
      </w:r>
      <w:r>
        <w:rPr>
          <w:rFonts w:ascii="Times New Roman" w:hAnsi="Times New Roman"/>
          <w:sz w:val="28"/>
          <w:szCs w:val="28"/>
          <w:lang w:eastAsia="ru-RU"/>
        </w:rPr>
        <w:t xml:space="preserve"> Счетная комиссия избирается в составе шести человек из числа членов Палаты на каждом</w:t>
      </w:r>
      <w:r>
        <w:rPr>
          <w:rFonts w:ascii="Times New Roman" w:hAnsi="Times New Roman"/>
          <w:b/>
          <w:sz w:val="28"/>
          <w:szCs w:val="28"/>
          <w:lang w:eastAsia="ru-RU"/>
        </w:rPr>
        <w:t xml:space="preserve"> </w:t>
      </w:r>
      <w:r>
        <w:rPr>
          <w:rFonts w:ascii="Times New Roman" w:hAnsi="Times New Roman"/>
          <w:sz w:val="28"/>
          <w:szCs w:val="28"/>
          <w:lang w:eastAsia="ru-RU"/>
        </w:rPr>
        <w:t>Общем собрании путем открытого голосования.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11.7.</w:t>
      </w:r>
      <w:r>
        <w:rPr>
          <w:rFonts w:ascii="Times New Roman" w:hAnsi="Times New Roman"/>
          <w:sz w:val="28"/>
          <w:szCs w:val="28"/>
          <w:lang w:eastAsia="ru-RU"/>
        </w:rPr>
        <w:t xml:space="preserve"> Для реализации функций по повышению профессиональной подготовки нотариусов, а также в целях разработки предложений по совершенствованию законодательства, научно-методических рекомендаций по отдельным вопросам нотариального законодательства, практического применения действующего законодательства создается Комиссия по повышению квалификации.</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Комиссия по повышению квалификации</w:t>
      </w:r>
      <w:r>
        <w:rPr>
          <w:rFonts w:ascii="Times New Roman" w:hAnsi="Times New Roman"/>
          <w:b/>
          <w:sz w:val="28"/>
          <w:szCs w:val="28"/>
          <w:lang w:eastAsia="ru-RU"/>
        </w:rPr>
        <w:t xml:space="preserve"> </w:t>
      </w:r>
      <w:r>
        <w:rPr>
          <w:rFonts w:ascii="Times New Roman" w:hAnsi="Times New Roman"/>
          <w:sz w:val="28"/>
          <w:szCs w:val="28"/>
          <w:lang w:eastAsia="ru-RU"/>
        </w:rPr>
        <w:t xml:space="preserve">создается сроком на </w:t>
      </w:r>
      <w:r>
        <w:rPr>
          <w:rFonts w:ascii="Times New Roman" w:hAnsi="Times New Roman"/>
          <w:b/>
          <w:sz w:val="28"/>
          <w:szCs w:val="28"/>
          <w:lang w:eastAsia="ru-RU"/>
        </w:rPr>
        <w:t>1 (один)</w:t>
      </w:r>
      <w:r>
        <w:rPr>
          <w:rFonts w:ascii="Times New Roman" w:hAnsi="Times New Roman"/>
          <w:sz w:val="28"/>
          <w:szCs w:val="28"/>
          <w:lang w:eastAsia="ru-RU"/>
        </w:rPr>
        <w:t xml:space="preserve"> год из числа членов Палаты Правлением.</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Комиссия по повышению квалификации</w:t>
      </w:r>
      <w:r>
        <w:rPr>
          <w:rFonts w:ascii="Times New Roman" w:hAnsi="Times New Roman"/>
          <w:b/>
          <w:sz w:val="28"/>
          <w:szCs w:val="28"/>
          <w:lang w:eastAsia="ru-RU"/>
        </w:rPr>
        <w:t xml:space="preserve"> </w:t>
      </w:r>
      <w:r>
        <w:rPr>
          <w:rFonts w:ascii="Times New Roman" w:hAnsi="Times New Roman"/>
          <w:sz w:val="28"/>
          <w:szCs w:val="28"/>
          <w:lang w:eastAsia="ru-RU"/>
        </w:rPr>
        <w:t>действует на основании Положения, утверждаемого Правлением Палаты.</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11.8. </w:t>
      </w:r>
      <w:r>
        <w:rPr>
          <w:rFonts w:ascii="Times New Roman" w:hAnsi="Times New Roman"/>
          <w:sz w:val="28"/>
          <w:szCs w:val="28"/>
          <w:lang w:eastAsia="ru-RU"/>
        </w:rPr>
        <w:t>Комиссии Палаты формируются и действуют в соответствии с Положениями, утверждаемыми Правлением Палаты, если иное не предусмотрено настоящим Уставом.</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11.9.</w:t>
      </w:r>
      <w:r>
        <w:rPr>
          <w:rFonts w:ascii="Times New Roman" w:hAnsi="Times New Roman"/>
          <w:sz w:val="28"/>
          <w:szCs w:val="28"/>
          <w:lang w:eastAsia="ru-RU"/>
        </w:rPr>
        <w:t xml:space="preserve"> Членам комиссий за счет средств Палаты выплачивается компенсация документально подтвержденных расходов, непосредственно связанных с выполнением ими обязанностей.</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Деятельность членов комиссий может подлежать поощрению в формах, определяемых Правлением Палаты.</w:t>
      </w:r>
    </w:p>
    <w:p>
      <w:pPr>
        <w:spacing w:after="0"/>
        <w:jc w:val="both"/>
        <w:textAlignment w:val="baseline"/>
        <w:rPr>
          <w:rFonts w:ascii="Times New Roman" w:hAnsi="Times New Roman"/>
          <w:sz w:val="28"/>
          <w:szCs w:val="28"/>
          <w:lang w:eastAsia="ru-RU"/>
        </w:rPr>
      </w:pPr>
    </w:p>
    <w:p>
      <w:pPr>
        <w:spacing w:after="0"/>
        <w:jc w:val="center"/>
        <w:textAlignment w:val="baseline"/>
        <w:outlineLvl w:val="3"/>
        <w:rPr>
          <w:rFonts w:ascii="Times New Roman" w:hAnsi="Times New Roman"/>
          <w:b/>
          <w:bCs/>
          <w:sz w:val="32"/>
          <w:szCs w:val="32"/>
          <w:lang w:eastAsia="ru-RU"/>
        </w:rPr>
      </w:pPr>
      <w:r>
        <w:rPr>
          <w:rFonts w:ascii="Times New Roman" w:hAnsi="Times New Roman"/>
          <w:b/>
          <w:bCs/>
          <w:sz w:val="32"/>
          <w:szCs w:val="32"/>
          <w:lang w:eastAsia="ru-RU"/>
        </w:rPr>
        <w:t>12. Имущество Палаты</w:t>
      </w:r>
      <w:r>
        <w:rPr>
          <w:rFonts w:hint="default" w:ascii="Times New Roman" w:hAnsi="Times New Roman"/>
          <w:b/>
          <w:bCs/>
          <w:sz w:val="32"/>
          <w:szCs w:val="32"/>
          <w:lang w:val="en-US" w:eastAsia="ru-RU"/>
        </w:rPr>
        <w:t>.</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12.1.</w:t>
      </w:r>
      <w:r>
        <w:rPr>
          <w:rFonts w:ascii="Times New Roman" w:hAnsi="Times New Roman"/>
          <w:sz w:val="28"/>
          <w:szCs w:val="28"/>
          <w:lang w:eastAsia="ru-RU"/>
        </w:rPr>
        <w:t xml:space="preserve"> Имущество Палаты составляют материальные ценности и финансовые ресурсы, находящиеся на ее балансе и являющиеся ее собственностью, в том </w:t>
      </w:r>
    </w:p>
    <w:p>
      <w:pPr>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числе земельные участки, здания, сооружения, помещения, нематериальные активы, денежные средства в рублях и иностранной валюте, ценные бумаги и иное имущество </w:t>
      </w:r>
      <w:r>
        <w:rPr>
          <w:rFonts w:ascii="Times New Roman" w:hAnsi="Times New Roman"/>
          <w:b/>
          <w:sz w:val="28"/>
          <w:szCs w:val="28"/>
          <w:lang w:eastAsia="ru-RU"/>
        </w:rPr>
        <w:t>(имущественные права)</w:t>
      </w:r>
      <w:r>
        <w:rPr>
          <w:rFonts w:ascii="Times New Roman" w:hAnsi="Times New Roman"/>
          <w:sz w:val="28"/>
          <w:szCs w:val="28"/>
          <w:lang w:eastAsia="ru-RU"/>
        </w:rPr>
        <w:t>.</w:t>
      </w:r>
    </w:p>
    <w:p>
      <w:pPr>
        <w:spacing w:after="0"/>
        <w:jc w:val="both"/>
        <w:textAlignment w:val="baseline"/>
        <w:rPr>
          <w:rFonts w:ascii="Times New Roman" w:hAnsi="Times New Roman"/>
          <w:b/>
          <w:sz w:val="28"/>
          <w:szCs w:val="28"/>
          <w:lang w:eastAsia="ru-RU"/>
        </w:rPr>
      </w:pPr>
      <w:r>
        <w:rPr>
          <w:rFonts w:ascii="Times New Roman" w:hAnsi="Times New Roman"/>
          <w:b/>
          <w:sz w:val="28"/>
          <w:szCs w:val="28"/>
          <w:lang w:eastAsia="ru-RU"/>
        </w:rPr>
        <w:t>12.2.</w:t>
      </w:r>
      <w:r>
        <w:rPr>
          <w:rFonts w:ascii="Times New Roman" w:hAnsi="Times New Roman"/>
          <w:sz w:val="28"/>
          <w:szCs w:val="28"/>
          <w:lang w:eastAsia="ru-RU"/>
        </w:rPr>
        <w:t xml:space="preserve"> </w:t>
      </w:r>
      <w:r>
        <w:rPr>
          <w:rFonts w:ascii="Times New Roman" w:hAnsi="Times New Roman"/>
          <w:b/>
          <w:sz w:val="28"/>
          <w:szCs w:val="28"/>
          <w:lang w:eastAsia="ru-RU"/>
        </w:rPr>
        <w:t>Источниками образования имущества Палаты являются:</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1) членские взносы и другие платежи членов Палаты, необходимые для выполнения ее функций;</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2) доходы от деятельности Палаты, не запрещенной законом и настоящим Уставом;</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3) дивиденды (доходы, проценты), получаемые по акциям, облигациям, другим ценным бумагам и вкладам;</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4) добровольные имущественные взносы и пожертвования;</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5) другие, не запрещенные законом, поступления.</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12.3.</w:t>
      </w:r>
      <w:r>
        <w:rPr>
          <w:rFonts w:ascii="Times New Roman" w:hAnsi="Times New Roman"/>
          <w:sz w:val="28"/>
          <w:szCs w:val="28"/>
          <w:lang w:eastAsia="ru-RU"/>
        </w:rPr>
        <w:t xml:space="preserve"> Имущество Палаты в период ее деятельности не подлежит распределению между ее членами.</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12.4.</w:t>
      </w:r>
      <w:r>
        <w:rPr>
          <w:rFonts w:ascii="Times New Roman" w:hAnsi="Times New Roman"/>
          <w:sz w:val="28"/>
          <w:szCs w:val="28"/>
          <w:lang w:eastAsia="ru-RU"/>
        </w:rPr>
        <w:t xml:space="preserve"> Членские взносы и другие платежи для членов Палаты являются обязательными и составляют основной источник формирования имущества Палаты.</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Размер, порядок и способ уплаты членских взносов и других платежей устанавливается Собранием не реже чем один раз в два года.</w:t>
      </w:r>
    </w:p>
    <w:p>
      <w:pPr>
        <w:spacing w:after="0"/>
        <w:ind w:firstLine="708"/>
        <w:jc w:val="both"/>
        <w:textAlignment w:val="baseline"/>
        <w:rPr>
          <w:rFonts w:ascii="Times New Roman" w:hAnsi="Times New Roman"/>
          <w:b/>
          <w:sz w:val="28"/>
          <w:szCs w:val="28"/>
          <w:lang w:eastAsia="ru-RU"/>
        </w:rPr>
      </w:pPr>
      <w:r>
        <w:rPr>
          <w:rFonts w:ascii="Times New Roman" w:hAnsi="Times New Roman"/>
          <w:b/>
          <w:sz w:val="28"/>
          <w:szCs w:val="28"/>
          <w:lang w:eastAsia="ru-RU"/>
        </w:rPr>
        <w:t>Члены Палаты помимо членских взносов, указанных в пп. 1 пункта 12.2. настоящего Устава, уплачивают в соответствии с положениями части 3 статьи 27 Основ законодательства Российской Федерации о нотариате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Освобождение от уплаты членских взносов и других платежей не допускается.</w:t>
      </w:r>
    </w:p>
    <w:p>
      <w:pPr>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Отсрочка или рассрочка уплаты членских взносов и других платежей, а также уплата членских взносов и других платежей путем зачета требований к Палате возможны только по решению Правления. </w:t>
      </w:r>
    </w:p>
    <w:p>
      <w:pPr>
        <w:spacing w:after="0"/>
        <w:ind w:firstLine="709"/>
        <w:jc w:val="both"/>
        <w:textAlignment w:val="baseline"/>
        <w:rPr>
          <w:rFonts w:hint="default" w:ascii="Times New Roman" w:hAnsi="Times New Roman"/>
          <w:sz w:val="28"/>
          <w:szCs w:val="28"/>
          <w:lang w:val="en-US" w:eastAsia="ru-RU"/>
        </w:rPr>
      </w:pPr>
      <w:r>
        <w:rPr>
          <w:rFonts w:ascii="Times New Roman" w:hAnsi="Times New Roman"/>
          <w:b/>
          <w:sz w:val="28"/>
          <w:szCs w:val="28"/>
          <w:lang w:eastAsia="ru-RU"/>
        </w:rPr>
        <w:t>12.5.</w:t>
      </w:r>
      <w:r>
        <w:rPr>
          <w:rFonts w:ascii="Times New Roman" w:hAnsi="Times New Roman"/>
          <w:sz w:val="28"/>
          <w:szCs w:val="28"/>
          <w:lang w:eastAsia="ru-RU"/>
        </w:rPr>
        <w:t xml:space="preserve"> Отчуждение</w:t>
      </w:r>
      <w:r>
        <w:rPr>
          <w:rFonts w:hint="default" w:ascii="Times New Roman" w:hAnsi="Times New Roman"/>
          <w:sz w:val="28"/>
          <w:szCs w:val="28"/>
          <w:lang w:val="en-US" w:eastAsia="ru-RU"/>
        </w:rPr>
        <w:t xml:space="preserve"> либо обременение, а также приобретение движимого имущества производится по решению Правления НПРД.</w:t>
      </w:r>
    </w:p>
    <w:p>
      <w:pPr>
        <w:spacing w:after="0"/>
        <w:jc w:val="both"/>
        <w:textAlignment w:val="baseline"/>
        <w:rPr>
          <w:rFonts w:ascii="Times New Roman" w:hAnsi="Times New Roman"/>
          <w:sz w:val="28"/>
          <w:szCs w:val="28"/>
          <w:lang w:eastAsia="ru-RU"/>
        </w:rPr>
      </w:pPr>
      <w:r>
        <w:rPr>
          <w:rFonts w:ascii="Times New Roman" w:hAnsi="Times New Roman"/>
          <w:b/>
          <w:sz w:val="28"/>
          <w:szCs w:val="28"/>
          <w:lang w:eastAsia="ru-RU"/>
        </w:rPr>
        <w:t>12.6.</w:t>
      </w:r>
      <w:r>
        <w:rPr>
          <w:rFonts w:ascii="Times New Roman" w:hAnsi="Times New Roman"/>
          <w:sz w:val="28"/>
          <w:szCs w:val="28"/>
          <w:lang w:eastAsia="ru-RU"/>
        </w:rPr>
        <w:t xml:space="preserve"> Налогообложение имущества Палаты осуществляется в соответствии с действующим законодательством. </w:t>
      </w:r>
    </w:p>
    <w:p>
      <w:pPr>
        <w:spacing w:after="0"/>
        <w:jc w:val="both"/>
        <w:textAlignment w:val="baseline"/>
        <w:rPr>
          <w:rFonts w:ascii="Times New Roman" w:hAnsi="Times New Roman"/>
          <w:sz w:val="28"/>
          <w:szCs w:val="28"/>
          <w:lang w:eastAsia="ru-RU"/>
        </w:rPr>
      </w:pPr>
    </w:p>
    <w:p>
      <w:pPr>
        <w:pStyle w:val="20"/>
        <w:shd w:val="clear" w:color="auto" w:fill="auto"/>
        <w:spacing w:line="276" w:lineRule="auto"/>
        <w:ind w:firstLine="709"/>
        <w:jc w:val="center"/>
        <w:rPr>
          <w:rFonts w:ascii="Times New Roman" w:hAnsi="Times New Roman" w:cs="Times New Roman"/>
          <w:b/>
          <w:color w:val="auto"/>
          <w:spacing w:val="0"/>
          <w:sz w:val="32"/>
          <w:szCs w:val="32"/>
        </w:rPr>
      </w:pPr>
      <w:r>
        <w:rPr>
          <w:rFonts w:ascii="Times New Roman" w:hAnsi="Times New Roman" w:cs="Times New Roman"/>
          <w:b/>
          <w:bCs/>
          <w:color w:val="auto"/>
          <w:sz w:val="32"/>
          <w:szCs w:val="32"/>
        </w:rPr>
        <w:t xml:space="preserve">13. </w:t>
      </w:r>
      <w:r>
        <w:rPr>
          <w:rFonts w:ascii="Times New Roman" w:hAnsi="Times New Roman" w:cs="Times New Roman"/>
          <w:b/>
          <w:color w:val="auto"/>
          <w:spacing w:val="0"/>
          <w:sz w:val="32"/>
          <w:szCs w:val="32"/>
        </w:rPr>
        <w:t>Конфликт интересов</w:t>
      </w:r>
      <w:r>
        <w:rPr>
          <w:rFonts w:hint="default" w:ascii="Times New Roman" w:hAnsi="Times New Roman" w:cs="Times New Roman"/>
          <w:b/>
          <w:color w:val="auto"/>
          <w:spacing w:val="0"/>
          <w:sz w:val="32"/>
          <w:szCs w:val="32"/>
          <w:lang w:val="ru-RU"/>
        </w:rPr>
        <w:t>.</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13.1. В случаях, предусмотренных законом Президент, члены Правления, члены Ревизионной комиссии Палаты (далее – Ревизионная комиссия) признаются заинтересованными лицами в совершении тех или иных действий, в том числе сделок, с другими организациями или гражданами.</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13.2. В случае если указанное в пункте 13.1. Устава лицо имеет заинтересованность в сделке, стороной которой является или намеревается быть Палат</w:t>
      </w:r>
      <w:r>
        <w:rPr>
          <w:rFonts w:ascii="Times New Roman" w:hAnsi="Times New Roman" w:cs="Times New Roman"/>
          <w:b/>
          <w:color w:val="auto"/>
          <w:spacing w:val="0"/>
          <w:sz w:val="28"/>
          <w:szCs w:val="28"/>
          <w:lang w:val="ru-RU"/>
        </w:rPr>
        <w:t>а</w:t>
      </w:r>
      <w:r>
        <w:rPr>
          <w:rFonts w:ascii="Times New Roman" w:hAnsi="Times New Roman" w:cs="Times New Roman"/>
          <w:b/>
          <w:color w:val="auto"/>
          <w:spacing w:val="0"/>
          <w:sz w:val="28"/>
          <w:szCs w:val="28"/>
        </w:rPr>
        <w:t>, а также в случае иного противоречия интересов заинтересованного лица и Палаты в отношении существующей или предполагаемой сделки:</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а) оно обязано сообщить о своей заинтересованности Правлению до момента принятия решения о заключении сделки;</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б) сделка должна быть одобрена Собранием.</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13.3. Сделка, в отношении которой имеется заинтересованность и которая совершена с нарушением требований, предусмотренных пунктом 13.2. настоящего Устава, может быть оспорена и признана недействительной.</w:t>
      </w:r>
    </w:p>
    <w:p>
      <w:pPr>
        <w:pStyle w:val="20"/>
        <w:shd w:val="clear" w:color="auto" w:fill="auto"/>
        <w:spacing w:line="276" w:lineRule="auto"/>
        <w:ind w:firstLine="709"/>
        <w:rPr>
          <w:rFonts w:ascii="Times New Roman" w:hAnsi="Times New Roman" w:cs="Times New Roman"/>
          <w:b/>
          <w:color w:val="auto"/>
          <w:spacing w:val="0"/>
          <w:sz w:val="28"/>
          <w:szCs w:val="28"/>
        </w:rPr>
      </w:pPr>
      <w:r>
        <w:rPr>
          <w:rFonts w:ascii="Times New Roman" w:hAnsi="Times New Roman" w:cs="Times New Roman"/>
          <w:b/>
          <w:color w:val="auto"/>
          <w:spacing w:val="0"/>
          <w:sz w:val="28"/>
          <w:szCs w:val="28"/>
        </w:rPr>
        <w:t>Заинтересованное лицо несет перед Палатой ответственность в размере убытков, причиненных им Палате. Если убытки причинены Палате совместно несколькими заинтересованными лицами, то их ответственность перед ней является солидарной.</w:t>
      </w:r>
    </w:p>
    <w:p>
      <w:pPr>
        <w:pStyle w:val="20"/>
        <w:shd w:val="clear" w:color="auto" w:fill="auto"/>
        <w:spacing w:line="276" w:lineRule="auto"/>
        <w:ind w:firstLine="709"/>
        <w:jc w:val="center"/>
        <w:rPr>
          <w:rFonts w:ascii="Times New Roman" w:hAnsi="Times New Roman" w:cs="Times New Roman"/>
          <w:b/>
          <w:color w:val="auto"/>
          <w:spacing w:val="0"/>
          <w:sz w:val="28"/>
          <w:szCs w:val="28"/>
        </w:rPr>
      </w:pPr>
    </w:p>
    <w:p>
      <w:pPr>
        <w:pStyle w:val="20"/>
        <w:shd w:val="clear" w:color="auto" w:fill="auto"/>
        <w:spacing w:line="276" w:lineRule="auto"/>
        <w:jc w:val="center"/>
        <w:rPr>
          <w:rFonts w:ascii="Times New Roman" w:hAnsi="Times New Roman" w:cs="Times New Roman"/>
          <w:b/>
          <w:color w:val="auto"/>
          <w:spacing w:val="0"/>
          <w:sz w:val="32"/>
          <w:szCs w:val="32"/>
        </w:rPr>
      </w:pPr>
      <w:r>
        <w:rPr>
          <w:rFonts w:ascii="Times New Roman" w:hAnsi="Times New Roman" w:cs="Times New Roman"/>
          <w:b/>
          <w:color w:val="auto"/>
          <w:spacing w:val="0"/>
          <w:sz w:val="32"/>
          <w:szCs w:val="32"/>
        </w:rPr>
        <w:t>14. Внесение изменений и дополнений в Устав Палаты</w:t>
      </w:r>
      <w:r>
        <w:rPr>
          <w:rFonts w:hint="default" w:ascii="Times New Roman" w:hAnsi="Times New Roman" w:cs="Times New Roman"/>
          <w:b/>
          <w:color w:val="auto"/>
          <w:spacing w:val="0"/>
          <w:sz w:val="32"/>
          <w:szCs w:val="32"/>
          <w:lang w:val="ru-RU"/>
        </w:rPr>
        <w:t>.</w:t>
      </w:r>
    </w:p>
    <w:p>
      <w:pPr>
        <w:pStyle w:val="20"/>
        <w:shd w:val="clear" w:color="auto" w:fill="auto"/>
        <w:spacing w:line="276" w:lineRule="auto"/>
        <w:rPr>
          <w:rFonts w:ascii="Times New Roman" w:hAnsi="Times New Roman" w:cs="Times New Roman"/>
          <w:color w:val="auto"/>
          <w:spacing w:val="0"/>
          <w:sz w:val="28"/>
          <w:szCs w:val="28"/>
        </w:rPr>
      </w:pPr>
      <w:r>
        <w:rPr>
          <w:rFonts w:ascii="Times New Roman" w:hAnsi="Times New Roman" w:cs="Times New Roman"/>
          <w:b/>
          <w:color w:val="auto"/>
          <w:spacing w:val="0"/>
          <w:sz w:val="28"/>
          <w:szCs w:val="28"/>
        </w:rPr>
        <w:t>14.1.</w:t>
      </w:r>
      <w:r>
        <w:rPr>
          <w:rFonts w:ascii="Times New Roman" w:hAnsi="Times New Roman" w:cs="Times New Roman"/>
          <w:color w:val="auto"/>
          <w:spacing w:val="0"/>
          <w:sz w:val="28"/>
          <w:szCs w:val="28"/>
        </w:rPr>
        <w:t xml:space="preserve"> Изменения и дополнения в настоящий Устав утверждаются Собранием членов Палаты.</w:t>
      </w:r>
    </w:p>
    <w:p>
      <w:pPr>
        <w:pStyle w:val="20"/>
        <w:shd w:val="clear" w:color="auto" w:fill="auto"/>
        <w:tabs>
          <w:tab w:val="left" w:pos="1453"/>
        </w:tabs>
        <w:spacing w:line="276" w:lineRule="auto"/>
        <w:ind w:right="20"/>
        <w:rPr>
          <w:rFonts w:ascii="Times New Roman" w:hAnsi="Times New Roman" w:cs="Times New Roman"/>
          <w:color w:val="auto"/>
          <w:spacing w:val="0"/>
          <w:sz w:val="28"/>
          <w:szCs w:val="28"/>
        </w:rPr>
      </w:pPr>
      <w:r>
        <w:rPr>
          <w:rFonts w:ascii="Times New Roman" w:hAnsi="Times New Roman" w:cs="Times New Roman"/>
          <w:b/>
          <w:color w:val="auto"/>
          <w:spacing w:val="0"/>
          <w:sz w:val="28"/>
          <w:szCs w:val="28"/>
        </w:rPr>
        <w:t>14.2.</w:t>
      </w:r>
      <w:r>
        <w:rPr>
          <w:rFonts w:ascii="Times New Roman" w:hAnsi="Times New Roman" w:cs="Times New Roman"/>
          <w:color w:val="auto"/>
          <w:spacing w:val="0"/>
          <w:sz w:val="28"/>
          <w:szCs w:val="28"/>
        </w:rPr>
        <w:t xml:space="preserve"> Изменения и дополнения в Устав Палаты подлежат государственной регистрации в установленном законодательством порядке и приобретают юридическую силу с момента такой регистрации.</w:t>
      </w:r>
    </w:p>
    <w:p>
      <w:pPr>
        <w:pStyle w:val="20"/>
        <w:shd w:val="clear" w:color="auto" w:fill="auto"/>
        <w:tabs>
          <w:tab w:val="left" w:pos="1453"/>
        </w:tabs>
        <w:spacing w:line="276" w:lineRule="auto"/>
        <w:ind w:right="20"/>
        <w:rPr>
          <w:rFonts w:ascii="Times New Roman" w:hAnsi="Times New Roman" w:cs="Times New Roman"/>
          <w:color w:val="auto"/>
          <w:spacing w:val="0"/>
          <w:sz w:val="28"/>
          <w:szCs w:val="28"/>
        </w:rPr>
      </w:pPr>
    </w:p>
    <w:p>
      <w:pPr>
        <w:pStyle w:val="20"/>
        <w:shd w:val="clear" w:color="auto" w:fill="auto"/>
        <w:tabs>
          <w:tab w:val="left" w:pos="404"/>
        </w:tabs>
        <w:spacing w:line="276" w:lineRule="auto"/>
        <w:jc w:val="center"/>
        <w:rPr>
          <w:rFonts w:ascii="Times New Roman" w:hAnsi="Times New Roman" w:cs="Times New Roman"/>
          <w:b/>
          <w:color w:val="auto"/>
          <w:spacing w:val="0"/>
          <w:sz w:val="32"/>
          <w:szCs w:val="32"/>
        </w:rPr>
      </w:pPr>
      <w:r>
        <w:rPr>
          <w:rFonts w:ascii="Times New Roman" w:hAnsi="Times New Roman" w:cs="Times New Roman"/>
          <w:b/>
          <w:color w:val="auto"/>
          <w:spacing w:val="0"/>
          <w:sz w:val="32"/>
          <w:szCs w:val="32"/>
        </w:rPr>
        <w:t>15. Переходные положения</w:t>
      </w:r>
      <w:r>
        <w:rPr>
          <w:rFonts w:hint="default" w:ascii="Times New Roman" w:hAnsi="Times New Roman" w:cs="Times New Roman"/>
          <w:b/>
          <w:color w:val="auto"/>
          <w:spacing w:val="0"/>
          <w:sz w:val="32"/>
          <w:szCs w:val="32"/>
          <w:lang w:val="ru-RU"/>
        </w:rPr>
        <w:t>.</w:t>
      </w:r>
    </w:p>
    <w:p>
      <w:pPr>
        <w:pStyle w:val="20"/>
        <w:shd w:val="clear" w:color="auto" w:fill="auto"/>
        <w:tabs>
          <w:tab w:val="left" w:pos="404"/>
        </w:tabs>
        <w:spacing w:line="276" w:lineRule="auto"/>
        <w:rPr>
          <w:rFonts w:ascii="Times New Roman" w:hAnsi="Times New Roman" w:cs="Times New Roman"/>
          <w:color w:val="auto"/>
          <w:spacing w:val="0"/>
          <w:sz w:val="28"/>
          <w:szCs w:val="28"/>
        </w:rPr>
      </w:pPr>
      <w:r>
        <w:rPr>
          <w:rFonts w:ascii="Times New Roman" w:hAnsi="Times New Roman" w:cs="Times New Roman"/>
          <w:b/>
          <w:color w:val="auto"/>
          <w:spacing w:val="0"/>
          <w:sz w:val="28"/>
          <w:szCs w:val="28"/>
        </w:rPr>
        <w:t>15.1.</w:t>
      </w:r>
      <w:r>
        <w:rPr>
          <w:rFonts w:ascii="Times New Roman" w:hAnsi="Times New Roman" w:cs="Times New Roman"/>
          <w:color w:val="auto"/>
          <w:spacing w:val="0"/>
          <w:sz w:val="28"/>
          <w:szCs w:val="28"/>
        </w:rPr>
        <w:t xml:space="preserve"> Настоящая редакция Устава вступает в силу с момента его регистрации в установленном порядке.</w:t>
      </w:r>
    </w:p>
    <w:p>
      <w:pPr>
        <w:pStyle w:val="20"/>
        <w:shd w:val="clear" w:color="auto" w:fill="auto"/>
        <w:tabs>
          <w:tab w:val="left" w:pos="1369"/>
        </w:tabs>
        <w:spacing w:line="276" w:lineRule="auto"/>
        <w:ind w:right="40"/>
        <w:rPr>
          <w:rFonts w:ascii="Times New Roman" w:hAnsi="Times New Roman" w:cs="Times New Roman"/>
          <w:color w:val="auto"/>
          <w:spacing w:val="0"/>
          <w:sz w:val="28"/>
          <w:szCs w:val="28"/>
        </w:rPr>
      </w:pPr>
      <w:r>
        <w:rPr>
          <w:rFonts w:ascii="Times New Roman" w:hAnsi="Times New Roman" w:cs="Times New Roman"/>
          <w:b/>
          <w:color w:val="auto"/>
          <w:spacing w:val="0"/>
          <w:sz w:val="28"/>
          <w:szCs w:val="28"/>
        </w:rPr>
        <w:t>15.2.</w:t>
      </w:r>
      <w:r>
        <w:rPr>
          <w:rFonts w:ascii="Times New Roman" w:hAnsi="Times New Roman" w:cs="Times New Roman"/>
          <w:color w:val="auto"/>
          <w:spacing w:val="0"/>
          <w:sz w:val="28"/>
          <w:szCs w:val="28"/>
        </w:rPr>
        <w:t xml:space="preserve"> Действующие на момент регистрации настоящей редакции Устава органы Палаты продолжают осуществлять свои полномочия до истечения срока, на который они были избраны.</w:t>
      </w:r>
    </w:p>
    <w:p>
      <w:pPr>
        <w:spacing w:after="0"/>
        <w:jc w:val="both"/>
        <w:rPr>
          <w:rFonts w:ascii="Times New Roman" w:hAnsi="Times New Roman"/>
          <w:sz w:val="28"/>
          <w:szCs w:val="28"/>
          <w:lang w:eastAsia="ru-RU"/>
        </w:rPr>
      </w:pPr>
    </w:p>
    <w:p>
      <w:pPr>
        <w:spacing w:after="0" w:line="240" w:lineRule="auto"/>
        <w:rPr>
          <w:rFonts w:ascii="Times New Roman" w:hAnsi="Times New Roman"/>
          <w:sz w:val="28"/>
          <w:szCs w:val="28"/>
          <w:lang w:eastAsia="ru-RU"/>
        </w:rPr>
      </w:pPr>
    </w:p>
    <w:sectPr>
      <w:headerReference r:id="rId5" w:type="first"/>
      <w:footerReference r:id="rId8" w:type="first"/>
      <w:headerReference r:id="rId3" w:type="default"/>
      <w:footerReference r:id="rId6" w:type="default"/>
      <w:headerReference r:id="rId4" w:type="even"/>
      <w:footerReference r:id="rId7" w:type="even"/>
      <w:pgSz w:w="11907" w:h="16839"/>
      <w:pgMar w:top="47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Bookman Old Style">
    <w:altName w:val="Segoe Print"/>
    <w:panose1 w:val="02050604050505020204"/>
    <w:charset w:val="CC"/>
    <w:family w:val="roman"/>
    <w:pitch w:val="default"/>
    <w:sig w:usb0="00000000"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roman"/>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t>27</w:t>
    </w:r>
    <w:r>
      <w:fldChar w:fldCharType="end"/>
    </w:r>
  </w:p>
  <w:p>
    <w:pPr>
      <w:pStyle w:val="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BFB0D"/>
    <w:multiLevelType w:val="singleLevel"/>
    <w:tmpl w:val="90FBFB0D"/>
    <w:lvl w:ilvl="0" w:tentative="0">
      <w:start w:val="5"/>
      <w:numFmt w:val="decimal"/>
      <w:suff w:val="space"/>
      <w:lvlText w:val="%1."/>
      <w:lvlJc w:val="left"/>
    </w:lvl>
  </w:abstractNum>
  <w:abstractNum w:abstractNumId="1">
    <w:nsid w:val="95E070D6"/>
    <w:multiLevelType w:val="singleLevel"/>
    <w:tmpl w:val="95E070D6"/>
    <w:lvl w:ilvl="0" w:tentative="0">
      <w:start w:val="3"/>
      <w:numFmt w:val="decimal"/>
      <w:suff w:val="space"/>
      <w:lvlText w:val="%1)"/>
      <w:lvlJc w:val="left"/>
      <w:pPr>
        <w:ind w:left="720" w:leftChars="0" w:firstLine="0" w:firstLineChars="0"/>
      </w:pPr>
    </w:lvl>
  </w:abstractNum>
  <w:abstractNum w:abstractNumId="2">
    <w:nsid w:val="ADE1107A"/>
    <w:multiLevelType w:val="singleLevel"/>
    <w:tmpl w:val="ADE1107A"/>
    <w:lvl w:ilvl="0" w:tentative="0">
      <w:start w:val="1"/>
      <w:numFmt w:val="decimal"/>
      <w:suff w:val="space"/>
      <w:lvlText w:val="%1."/>
      <w:lvlJc w:val="left"/>
    </w:lvl>
  </w:abstractNum>
  <w:abstractNum w:abstractNumId="3">
    <w:nsid w:val="363E2FD3"/>
    <w:multiLevelType w:val="multilevel"/>
    <w:tmpl w:val="363E2FD3"/>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4">
    <w:nsid w:val="38927F86"/>
    <w:multiLevelType w:val="multilevel"/>
    <w:tmpl w:val="38927F86"/>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2"/>
    <w:rsid w:val="0000285A"/>
    <w:rsid w:val="0000303C"/>
    <w:rsid w:val="00011BEC"/>
    <w:rsid w:val="00013A64"/>
    <w:rsid w:val="00030589"/>
    <w:rsid w:val="0003152C"/>
    <w:rsid w:val="000322F1"/>
    <w:rsid w:val="00033646"/>
    <w:rsid w:val="00045302"/>
    <w:rsid w:val="00045511"/>
    <w:rsid w:val="00056B54"/>
    <w:rsid w:val="00060104"/>
    <w:rsid w:val="00061B89"/>
    <w:rsid w:val="0006795D"/>
    <w:rsid w:val="0007066D"/>
    <w:rsid w:val="0007124C"/>
    <w:rsid w:val="000748DD"/>
    <w:rsid w:val="000761D9"/>
    <w:rsid w:val="00077A7B"/>
    <w:rsid w:val="000810A6"/>
    <w:rsid w:val="00081382"/>
    <w:rsid w:val="00083C5F"/>
    <w:rsid w:val="00090442"/>
    <w:rsid w:val="00090A79"/>
    <w:rsid w:val="0009199C"/>
    <w:rsid w:val="000933B5"/>
    <w:rsid w:val="00094CB5"/>
    <w:rsid w:val="00097DD6"/>
    <w:rsid w:val="000A6B0D"/>
    <w:rsid w:val="000B334D"/>
    <w:rsid w:val="000B38D1"/>
    <w:rsid w:val="000C00A7"/>
    <w:rsid w:val="000C0D61"/>
    <w:rsid w:val="000C25FF"/>
    <w:rsid w:val="000C7FE5"/>
    <w:rsid w:val="000D3AF6"/>
    <w:rsid w:val="000D3CF7"/>
    <w:rsid w:val="000D5AE1"/>
    <w:rsid w:val="000D68B4"/>
    <w:rsid w:val="000D6C4A"/>
    <w:rsid w:val="000E21BB"/>
    <w:rsid w:val="000E50D5"/>
    <w:rsid w:val="000F04A4"/>
    <w:rsid w:val="000F59F8"/>
    <w:rsid w:val="000F5BE6"/>
    <w:rsid w:val="000F7230"/>
    <w:rsid w:val="001002D5"/>
    <w:rsid w:val="0010053C"/>
    <w:rsid w:val="001013EB"/>
    <w:rsid w:val="00105C9D"/>
    <w:rsid w:val="00113E16"/>
    <w:rsid w:val="00116696"/>
    <w:rsid w:val="00122C92"/>
    <w:rsid w:val="0012362A"/>
    <w:rsid w:val="00124DEE"/>
    <w:rsid w:val="0014428E"/>
    <w:rsid w:val="00150648"/>
    <w:rsid w:val="00156C92"/>
    <w:rsid w:val="00160871"/>
    <w:rsid w:val="00161C8B"/>
    <w:rsid w:val="00162C96"/>
    <w:rsid w:val="00165B19"/>
    <w:rsid w:val="001733AF"/>
    <w:rsid w:val="00174CFB"/>
    <w:rsid w:val="00183136"/>
    <w:rsid w:val="00185BBF"/>
    <w:rsid w:val="00187041"/>
    <w:rsid w:val="001907F0"/>
    <w:rsid w:val="0019569A"/>
    <w:rsid w:val="00195C41"/>
    <w:rsid w:val="001A5271"/>
    <w:rsid w:val="001C0FFA"/>
    <w:rsid w:val="001C3827"/>
    <w:rsid w:val="001C3E78"/>
    <w:rsid w:val="001C5761"/>
    <w:rsid w:val="001C7225"/>
    <w:rsid w:val="001D4AC6"/>
    <w:rsid w:val="001D5CBA"/>
    <w:rsid w:val="001D7913"/>
    <w:rsid w:val="001E1CBD"/>
    <w:rsid w:val="001E6214"/>
    <w:rsid w:val="001E66E3"/>
    <w:rsid w:val="001F7578"/>
    <w:rsid w:val="00200CF8"/>
    <w:rsid w:val="002020C2"/>
    <w:rsid w:val="00202425"/>
    <w:rsid w:val="00203611"/>
    <w:rsid w:val="00204D61"/>
    <w:rsid w:val="00207C1F"/>
    <w:rsid w:val="002100B0"/>
    <w:rsid w:val="002123AF"/>
    <w:rsid w:val="002158AE"/>
    <w:rsid w:val="00217974"/>
    <w:rsid w:val="00231454"/>
    <w:rsid w:val="0023404F"/>
    <w:rsid w:val="00235262"/>
    <w:rsid w:val="0023534B"/>
    <w:rsid w:val="002405B3"/>
    <w:rsid w:val="00240FBC"/>
    <w:rsid w:val="00241A16"/>
    <w:rsid w:val="002568E0"/>
    <w:rsid w:val="00260B2F"/>
    <w:rsid w:val="00262202"/>
    <w:rsid w:val="00262F0B"/>
    <w:rsid w:val="0026410E"/>
    <w:rsid w:val="00271107"/>
    <w:rsid w:val="00271AF0"/>
    <w:rsid w:val="002804F1"/>
    <w:rsid w:val="002806B4"/>
    <w:rsid w:val="0028647B"/>
    <w:rsid w:val="00294469"/>
    <w:rsid w:val="002969B5"/>
    <w:rsid w:val="002A106F"/>
    <w:rsid w:val="002A11B2"/>
    <w:rsid w:val="002A2ECA"/>
    <w:rsid w:val="002A5B3B"/>
    <w:rsid w:val="002B29FD"/>
    <w:rsid w:val="002B5082"/>
    <w:rsid w:val="002C3CFD"/>
    <w:rsid w:val="002C3D7A"/>
    <w:rsid w:val="002C6E73"/>
    <w:rsid w:val="002D3CBC"/>
    <w:rsid w:val="002D4E67"/>
    <w:rsid w:val="002D6198"/>
    <w:rsid w:val="002E526E"/>
    <w:rsid w:val="002E538E"/>
    <w:rsid w:val="002F6AC3"/>
    <w:rsid w:val="002F7223"/>
    <w:rsid w:val="00302D57"/>
    <w:rsid w:val="00303B2B"/>
    <w:rsid w:val="0030428C"/>
    <w:rsid w:val="00305D03"/>
    <w:rsid w:val="00317600"/>
    <w:rsid w:val="00321005"/>
    <w:rsid w:val="00327EFE"/>
    <w:rsid w:val="0033141B"/>
    <w:rsid w:val="0033430F"/>
    <w:rsid w:val="0033621D"/>
    <w:rsid w:val="00337D08"/>
    <w:rsid w:val="00341C26"/>
    <w:rsid w:val="003423BB"/>
    <w:rsid w:val="00344CA9"/>
    <w:rsid w:val="00347D17"/>
    <w:rsid w:val="003526E3"/>
    <w:rsid w:val="00353AF1"/>
    <w:rsid w:val="00361BF6"/>
    <w:rsid w:val="00370535"/>
    <w:rsid w:val="00370AD0"/>
    <w:rsid w:val="00371742"/>
    <w:rsid w:val="00371FE4"/>
    <w:rsid w:val="00373DC1"/>
    <w:rsid w:val="0037461E"/>
    <w:rsid w:val="00375284"/>
    <w:rsid w:val="00376DB2"/>
    <w:rsid w:val="003806C6"/>
    <w:rsid w:val="0038171E"/>
    <w:rsid w:val="0038217E"/>
    <w:rsid w:val="00386C71"/>
    <w:rsid w:val="003935F7"/>
    <w:rsid w:val="003A47AC"/>
    <w:rsid w:val="003A494B"/>
    <w:rsid w:val="003A79DD"/>
    <w:rsid w:val="003B0D6B"/>
    <w:rsid w:val="003B32B2"/>
    <w:rsid w:val="003B73CC"/>
    <w:rsid w:val="003C1403"/>
    <w:rsid w:val="003C1CFF"/>
    <w:rsid w:val="003C208D"/>
    <w:rsid w:val="003C6C7F"/>
    <w:rsid w:val="003C6FFF"/>
    <w:rsid w:val="003D0A5C"/>
    <w:rsid w:val="003D0C35"/>
    <w:rsid w:val="003D50DF"/>
    <w:rsid w:val="003D7A36"/>
    <w:rsid w:val="003E3815"/>
    <w:rsid w:val="003E6956"/>
    <w:rsid w:val="003E7C43"/>
    <w:rsid w:val="003F6545"/>
    <w:rsid w:val="004022A1"/>
    <w:rsid w:val="004038F8"/>
    <w:rsid w:val="00406104"/>
    <w:rsid w:val="004074F7"/>
    <w:rsid w:val="0040760B"/>
    <w:rsid w:val="00415145"/>
    <w:rsid w:val="004209F5"/>
    <w:rsid w:val="0042162B"/>
    <w:rsid w:val="00425274"/>
    <w:rsid w:val="004254C0"/>
    <w:rsid w:val="00430501"/>
    <w:rsid w:val="004411C4"/>
    <w:rsid w:val="00441DCF"/>
    <w:rsid w:val="00445D4B"/>
    <w:rsid w:val="00450D09"/>
    <w:rsid w:val="0045355C"/>
    <w:rsid w:val="004575DF"/>
    <w:rsid w:val="00462F73"/>
    <w:rsid w:val="0046583D"/>
    <w:rsid w:val="00470034"/>
    <w:rsid w:val="00472CFE"/>
    <w:rsid w:val="00497164"/>
    <w:rsid w:val="004A0B93"/>
    <w:rsid w:val="004A1FDB"/>
    <w:rsid w:val="004A3617"/>
    <w:rsid w:val="004A4633"/>
    <w:rsid w:val="004B131A"/>
    <w:rsid w:val="004C1908"/>
    <w:rsid w:val="004C2B01"/>
    <w:rsid w:val="004C44BA"/>
    <w:rsid w:val="004C5949"/>
    <w:rsid w:val="004C757D"/>
    <w:rsid w:val="004D341D"/>
    <w:rsid w:val="004D46DF"/>
    <w:rsid w:val="004D4E73"/>
    <w:rsid w:val="004D5631"/>
    <w:rsid w:val="004D5EA2"/>
    <w:rsid w:val="004E6EDB"/>
    <w:rsid w:val="004F5E41"/>
    <w:rsid w:val="004F6786"/>
    <w:rsid w:val="004F6FC1"/>
    <w:rsid w:val="00501BFC"/>
    <w:rsid w:val="0051400F"/>
    <w:rsid w:val="00522A9D"/>
    <w:rsid w:val="0052491F"/>
    <w:rsid w:val="00524EF9"/>
    <w:rsid w:val="0053040C"/>
    <w:rsid w:val="00537A05"/>
    <w:rsid w:val="005427EC"/>
    <w:rsid w:val="0054422E"/>
    <w:rsid w:val="0054601B"/>
    <w:rsid w:val="00546AFF"/>
    <w:rsid w:val="00550360"/>
    <w:rsid w:val="005511D7"/>
    <w:rsid w:val="00554F1E"/>
    <w:rsid w:val="00556F63"/>
    <w:rsid w:val="00560BDE"/>
    <w:rsid w:val="00565B21"/>
    <w:rsid w:val="005672D7"/>
    <w:rsid w:val="00572997"/>
    <w:rsid w:val="00573E40"/>
    <w:rsid w:val="00574C40"/>
    <w:rsid w:val="00577F1E"/>
    <w:rsid w:val="00586490"/>
    <w:rsid w:val="00593A2B"/>
    <w:rsid w:val="00596BEC"/>
    <w:rsid w:val="00597A36"/>
    <w:rsid w:val="00597BC4"/>
    <w:rsid w:val="005A3EEC"/>
    <w:rsid w:val="005B00F6"/>
    <w:rsid w:val="005C44C1"/>
    <w:rsid w:val="005D1976"/>
    <w:rsid w:val="005D2C6C"/>
    <w:rsid w:val="005E06BC"/>
    <w:rsid w:val="005E1083"/>
    <w:rsid w:val="005E47E3"/>
    <w:rsid w:val="005F0FF0"/>
    <w:rsid w:val="005F196D"/>
    <w:rsid w:val="005F2407"/>
    <w:rsid w:val="005F615B"/>
    <w:rsid w:val="005F6F04"/>
    <w:rsid w:val="0061135A"/>
    <w:rsid w:val="00613A80"/>
    <w:rsid w:val="00623090"/>
    <w:rsid w:val="006259F0"/>
    <w:rsid w:val="00627827"/>
    <w:rsid w:val="006316CB"/>
    <w:rsid w:val="0063412C"/>
    <w:rsid w:val="00645E07"/>
    <w:rsid w:val="0064786B"/>
    <w:rsid w:val="00650E55"/>
    <w:rsid w:val="00653B58"/>
    <w:rsid w:val="00655A1E"/>
    <w:rsid w:val="0066123E"/>
    <w:rsid w:val="006615A9"/>
    <w:rsid w:val="006645E8"/>
    <w:rsid w:val="006648FF"/>
    <w:rsid w:val="00664C03"/>
    <w:rsid w:val="0066527E"/>
    <w:rsid w:val="00670DBB"/>
    <w:rsid w:val="0067462B"/>
    <w:rsid w:val="00676085"/>
    <w:rsid w:val="00676D3A"/>
    <w:rsid w:val="00683747"/>
    <w:rsid w:val="00684B7E"/>
    <w:rsid w:val="00685BF4"/>
    <w:rsid w:val="00686A8C"/>
    <w:rsid w:val="006879C0"/>
    <w:rsid w:val="00690CAE"/>
    <w:rsid w:val="00693469"/>
    <w:rsid w:val="006936D7"/>
    <w:rsid w:val="0069540B"/>
    <w:rsid w:val="006959DC"/>
    <w:rsid w:val="006A28F3"/>
    <w:rsid w:val="006A38F4"/>
    <w:rsid w:val="006A4E87"/>
    <w:rsid w:val="006A7A20"/>
    <w:rsid w:val="006B6560"/>
    <w:rsid w:val="006C3B9B"/>
    <w:rsid w:val="006D6E9F"/>
    <w:rsid w:val="006E125D"/>
    <w:rsid w:val="006E20A1"/>
    <w:rsid w:val="006E51EB"/>
    <w:rsid w:val="006F51F6"/>
    <w:rsid w:val="007045A0"/>
    <w:rsid w:val="007059AA"/>
    <w:rsid w:val="0070617A"/>
    <w:rsid w:val="0071111D"/>
    <w:rsid w:val="00716402"/>
    <w:rsid w:val="00731E8D"/>
    <w:rsid w:val="00732163"/>
    <w:rsid w:val="00735A97"/>
    <w:rsid w:val="007365DE"/>
    <w:rsid w:val="007408B0"/>
    <w:rsid w:val="007462D2"/>
    <w:rsid w:val="00750F9A"/>
    <w:rsid w:val="00753E11"/>
    <w:rsid w:val="007572F6"/>
    <w:rsid w:val="007637EF"/>
    <w:rsid w:val="007651BD"/>
    <w:rsid w:val="0076529B"/>
    <w:rsid w:val="00765E55"/>
    <w:rsid w:val="00777D8F"/>
    <w:rsid w:val="007825C3"/>
    <w:rsid w:val="0078454E"/>
    <w:rsid w:val="00784C40"/>
    <w:rsid w:val="007854FE"/>
    <w:rsid w:val="007975AF"/>
    <w:rsid w:val="007A13D0"/>
    <w:rsid w:val="007A2A72"/>
    <w:rsid w:val="007B1024"/>
    <w:rsid w:val="007B46E0"/>
    <w:rsid w:val="007B7EF9"/>
    <w:rsid w:val="007C7A53"/>
    <w:rsid w:val="007D1DE0"/>
    <w:rsid w:val="007D2E07"/>
    <w:rsid w:val="007E0FDB"/>
    <w:rsid w:val="007E2BDB"/>
    <w:rsid w:val="007E3FEA"/>
    <w:rsid w:val="007E4A49"/>
    <w:rsid w:val="007E51B4"/>
    <w:rsid w:val="007E5721"/>
    <w:rsid w:val="007F0B51"/>
    <w:rsid w:val="007F0FFF"/>
    <w:rsid w:val="007F13A5"/>
    <w:rsid w:val="007F3E45"/>
    <w:rsid w:val="00806CE7"/>
    <w:rsid w:val="00810F1F"/>
    <w:rsid w:val="0081165C"/>
    <w:rsid w:val="00814BC6"/>
    <w:rsid w:val="00820CD6"/>
    <w:rsid w:val="008214FB"/>
    <w:rsid w:val="00825EED"/>
    <w:rsid w:val="00827040"/>
    <w:rsid w:val="008304EE"/>
    <w:rsid w:val="008309CA"/>
    <w:rsid w:val="00834517"/>
    <w:rsid w:val="00840064"/>
    <w:rsid w:val="008419B9"/>
    <w:rsid w:val="00842F8B"/>
    <w:rsid w:val="00850E58"/>
    <w:rsid w:val="008539ED"/>
    <w:rsid w:val="00856045"/>
    <w:rsid w:val="00860A25"/>
    <w:rsid w:val="00870D4E"/>
    <w:rsid w:val="008725D7"/>
    <w:rsid w:val="0088001E"/>
    <w:rsid w:val="00880725"/>
    <w:rsid w:val="00884D7C"/>
    <w:rsid w:val="00886ACB"/>
    <w:rsid w:val="008918FD"/>
    <w:rsid w:val="00892967"/>
    <w:rsid w:val="00892DB3"/>
    <w:rsid w:val="00895E9E"/>
    <w:rsid w:val="00897384"/>
    <w:rsid w:val="008A1E68"/>
    <w:rsid w:val="008A29DA"/>
    <w:rsid w:val="008A4D64"/>
    <w:rsid w:val="008B3206"/>
    <w:rsid w:val="008B3497"/>
    <w:rsid w:val="008B43BD"/>
    <w:rsid w:val="008C077F"/>
    <w:rsid w:val="008C1D56"/>
    <w:rsid w:val="008E5131"/>
    <w:rsid w:val="008E593C"/>
    <w:rsid w:val="008E655A"/>
    <w:rsid w:val="008F0454"/>
    <w:rsid w:val="008F0BAD"/>
    <w:rsid w:val="008F33C8"/>
    <w:rsid w:val="008F4DE0"/>
    <w:rsid w:val="00900692"/>
    <w:rsid w:val="00901A7A"/>
    <w:rsid w:val="00902A51"/>
    <w:rsid w:val="009040D8"/>
    <w:rsid w:val="00907E4E"/>
    <w:rsid w:val="0091063D"/>
    <w:rsid w:val="00911A81"/>
    <w:rsid w:val="0091758D"/>
    <w:rsid w:val="00921AD6"/>
    <w:rsid w:val="009229E8"/>
    <w:rsid w:val="00922E82"/>
    <w:rsid w:val="00927A03"/>
    <w:rsid w:val="00937DDB"/>
    <w:rsid w:val="00943720"/>
    <w:rsid w:val="00946CEF"/>
    <w:rsid w:val="00951186"/>
    <w:rsid w:val="00962CDB"/>
    <w:rsid w:val="0096324E"/>
    <w:rsid w:val="0096352A"/>
    <w:rsid w:val="009713F9"/>
    <w:rsid w:val="00972126"/>
    <w:rsid w:val="009733D1"/>
    <w:rsid w:val="00977DF5"/>
    <w:rsid w:val="00982B44"/>
    <w:rsid w:val="00982DF0"/>
    <w:rsid w:val="009867D0"/>
    <w:rsid w:val="009872BD"/>
    <w:rsid w:val="009911F2"/>
    <w:rsid w:val="00993F87"/>
    <w:rsid w:val="00994777"/>
    <w:rsid w:val="009957A4"/>
    <w:rsid w:val="00997C1E"/>
    <w:rsid w:val="009B0411"/>
    <w:rsid w:val="009B1350"/>
    <w:rsid w:val="009B32DA"/>
    <w:rsid w:val="009C0220"/>
    <w:rsid w:val="009C3F64"/>
    <w:rsid w:val="009C568F"/>
    <w:rsid w:val="009D023A"/>
    <w:rsid w:val="009E150F"/>
    <w:rsid w:val="009E1669"/>
    <w:rsid w:val="009E74FD"/>
    <w:rsid w:val="009F3A90"/>
    <w:rsid w:val="00A00B66"/>
    <w:rsid w:val="00A02179"/>
    <w:rsid w:val="00A05BE2"/>
    <w:rsid w:val="00A07461"/>
    <w:rsid w:val="00A07F47"/>
    <w:rsid w:val="00A13332"/>
    <w:rsid w:val="00A13DB1"/>
    <w:rsid w:val="00A24D0E"/>
    <w:rsid w:val="00A276C4"/>
    <w:rsid w:val="00A27987"/>
    <w:rsid w:val="00A30009"/>
    <w:rsid w:val="00A33265"/>
    <w:rsid w:val="00A34F91"/>
    <w:rsid w:val="00A37368"/>
    <w:rsid w:val="00A4254A"/>
    <w:rsid w:val="00A45519"/>
    <w:rsid w:val="00A46255"/>
    <w:rsid w:val="00A511DD"/>
    <w:rsid w:val="00A51248"/>
    <w:rsid w:val="00A53531"/>
    <w:rsid w:val="00A55F22"/>
    <w:rsid w:val="00A571A0"/>
    <w:rsid w:val="00A57480"/>
    <w:rsid w:val="00A60A47"/>
    <w:rsid w:val="00A618DD"/>
    <w:rsid w:val="00A62041"/>
    <w:rsid w:val="00A75BB7"/>
    <w:rsid w:val="00A77948"/>
    <w:rsid w:val="00A81834"/>
    <w:rsid w:val="00A81CE1"/>
    <w:rsid w:val="00A848E6"/>
    <w:rsid w:val="00A857B2"/>
    <w:rsid w:val="00A9760B"/>
    <w:rsid w:val="00AA3E54"/>
    <w:rsid w:val="00AA4871"/>
    <w:rsid w:val="00AB38A7"/>
    <w:rsid w:val="00AC1138"/>
    <w:rsid w:val="00AC1C37"/>
    <w:rsid w:val="00AD3C40"/>
    <w:rsid w:val="00AD41A6"/>
    <w:rsid w:val="00AD4B80"/>
    <w:rsid w:val="00AF084F"/>
    <w:rsid w:val="00AF48E5"/>
    <w:rsid w:val="00AF6B02"/>
    <w:rsid w:val="00AF7B09"/>
    <w:rsid w:val="00B01413"/>
    <w:rsid w:val="00B05ECD"/>
    <w:rsid w:val="00B10049"/>
    <w:rsid w:val="00B10675"/>
    <w:rsid w:val="00B10A20"/>
    <w:rsid w:val="00B1131C"/>
    <w:rsid w:val="00B13989"/>
    <w:rsid w:val="00B13C8E"/>
    <w:rsid w:val="00B16E0A"/>
    <w:rsid w:val="00B201D0"/>
    <w:rsid w:val="00B2104D"/>
    <w:rsid w:val="00B21651"/>
    <w:rsid w:val="00B22186"/>
    <w:rsid w:val="00B226C5"/>
    <w:rsid w:val="00B33B77"/>
    <w:rsid w:val="00B34DA9"/>
    <w:rsid w:val="00B37A06"/>
    <w:rsid w:val="00B4492E"/>
    <w:rsid w:val="00B53072"/>
    <w:rsid w:val="00B5555E"/>
    <w:rsid w:val="00B56585"/>
    <w:rsid w:val="00B62B75"/>
    <w:rsid w:val="00B63CDE"/>
    <w:rsid w:val="00B64A2A"/>
    <w:rsid w:val="00B65996"/>
    <w:rsid w:val="00B7037E"/>
    <w:rsid w:val="00B73968"/>
    <w:rsid w:val="00B739E1"/>
    <w:rsid w:val="00B7676D"/>
    <w:rsid w:val="00B83D5C"/>
    <w:rsid w:val="00B850D3"/>
    <w:rsid w:val="00B861F1"/>
    <w:rsid w:val="00B86280"/>
    <w:rsid w:val="00B866C4"/>
    <w:rsid w:val="00B87426"/>
    <w:rsid w:val="00B97C28"/>
    <w:rsid w:val="00BA1150"/>
    <w:rsid w:val="00BA4DC6"/>
    <w:rsid w:val="00BB2828"/>
    <w:rsid w:val="00BB2FF0"/>
    <w:rsid w:val="00BB64B2"/>
    <w:rsid w:val="00BC26AC"/>
    <w:rsid w:val="00BC4E1D"/>
    <w:rsid w:val="00BC6D21"/>
    <w:rsid w:val="00BD04C7"/>
    <w:rsid w:val="00BE5894"/>
    <w:rsid w:val="00BE5A3A"/>
    <w:rsid w:val="00BE66B6"/>
    <w:rsid w:val="00BE6A8F"/>
    <w:rsid w:val="00BE6C82"/>
    <w:rsid w:val="00BF1A4A"/>
    <w:rsid w:val="00BF2A97"/>
    <w:rsid w:val="00BF7F9D"/>
    <w:rsid w:val="00C1690D"/>
    <w:rsid w:val="00C2538B"/>
    <w:rsid w:val="00C26C9B"/>
    <w:rsid w:val="00C41CDD"/>
    <w:rsid w:val="00C45C43"/>
    <w:rsid w:val="00C45EFB"/>
    <w:rsid w:val="00C46818"/>
    <w:rsid w:val="00C50527"/>
    <w:rsid w:val="00C5394A"/>
    <w:rsid w:val="00C62576"/>
    <w:rsid w:val="00C62F13"/>
    <w:rsid w:val="00C63955"/>
    <w:rsid w:val="00C63AE4"/>
    <w:rsid w:val="00C64D18"/>
    <w:rsid w:val="00C815EF"/>
    <w:rsid w:val="00C83075"/>
    <w:rsid w:val="00C83EED"/>
    <w:rsid w:val="00C86FFF"/>
    <w:rsid w:val="00C91437"/>
    <w:rsid w:val="00C95625"/>
    <w:rsid w:val="00C956E5"/>
    <w:rsid w:val="00C96C20"/>
    <w:rsid w:val="00CA3A9A"/>
    <w:rsid w:val="00CA7635"/>
    <w:rsid w:val="00CB1CC3"/>
    <w:rsid w:val="00CB3DAC"/>
    <w:rsid w:val="00CB58B0"/>
    <w:rsid w:val="00CC1226"/>
    <w:rsid w:val="00CC5366"/>
    <w:rsid w:val="00CD0967"/>
    <w:rsid w:val="00CD3178"/>
    <w:rsid w:val="00CD733F"/>
    <w:rsid w:val="00CE39A3"/>
    <w:rsid w:val="00CE3BD7"/>
    <w:rsid w:val="00CF0BD1"/>
    <w:rsid w:val="00CF7F4B"/>
    <w:rsid w:val="00D11772"/>
    <w:rsid w:val="00D25C62"/>
    <w:rsid w:val="00D330E5"/>
    <w:rsid w:val="00D35BB0"/>
    <w:rsid w:val="00D3744E"/>
    <w:rsid w:val="00D426E3"/>
    <w:rsid w:val="00D46FE9"/>
    <w:rsid w:val="00D518EF"/>
    <w:rsid w:val="00D52D73"/>
    <w:rsid w:val="00D53222"/>
    <w:rsid w:val="00D5560B"/>
    <w:rsid w:val="00D64323"/>
    <w:rsid w:val="00D71C83"/>
    <w:rsid w:val="00D75AEC"/>
    <w:rsid w:val="00D76409"/>
    <w:rsid w:val="00D80B06"/>
    <w:rsid w:val="00D8132E"/>
    <w:rsid w:val="00D843BE"/>
    <w:rsid w:val="00D86B88"/>
    <w:rsid w:val="00D914F0"/>
    <w:rsid w:val="00D92774"/>
    <w:rsid w:val="00DA1C3F"/>
    <w:rsid w:val="00DA4ACC"/>
    <w:rsid w:val="00DA6A6C"/>
    <w:rsid w:val="00DB5153"/>
    <w:rsid w:val="00DC3A22"/>
    <w:rsid w:val="00DC3E1E"/>
    <w:rsid w:val="00DC4DAB"/>
    <w:rsid w:val="00DC7365"/>
    <w:rsid w:val="00DF14DF"/>
    <w:rsid w:val="00DF1605"/>
    <w:rsid w:val="00DF2783"/>
    <w:rsid w:val="00DF4954"/>
    <w:rsid w:val="00DF611C"/>
    <w:rsid w:val="00E01768"/>
    <w:rsid w:val="00E02798"/>
    <w:rsid w:val="00E02973"/>
    <w:rsid w:val="00E029E3"/>
    <w:rsid w:val="00E12CCB"/>
    <w:rsid w:val="00E14B51"/>
    <w:rsid w:val="00E154E0"/>
    <w:rsid w:val="00E16738"/>
    <w:rsid w:val="00E21E3D"/>
    <w:rsid w:val="00E25755"/>
    <w:rsid w:val="00E26DF1"/>
    <w:rsid w:val="00E274DA"/>
    <w:rsid w:val="00E320B1"/>
    <w:rsid w:val="00E50AF2"/>
    <w:rsid w:val="00E5138B"/>
    <w:rsid w:val="00E522A1"/>
    <w:rsid w:val="00E54DB0"/>
    <w:rsid w:val="00E56277"/>
    <w:rsid w:val="00E61A1C"/>
    <w:rsid w:val="00E6431F"/>
    <w:rsid w:val="00E67C38"/>
    <w:rsid w:val="00E758D4"/>
    <w:rsid w:val="00E76B35"/>
    <w:rsid w:val="00E82B77"/>
    <w:rsid w:val="00E8395B"/>
    <w:rsid w:val="00E83EE2"/>
    <w:rsid w:val="00E85B53"/>
    <w:rsid w:val="00E90591"/>
    <w:rsid w:val="00E90B7E"/>
    <w:rsid w:val="00E92B40"/>
    <w:rsid w:val="00EA1028"/>
    <w:rsid w:val="00EA105D"/>
    <w:rsid w:val="00EA2EDA"/>
    <w:rsid w:val="00EA3F97"/>
    <w:rsid w:val="00EA7D1F"/>
    <w:rsid w:val="00EB370F"/>
    <w:rsid w:val="00EC5E33"/>
    <w:rsid w:val="00ED1720"/>
    <w:rsid w:val="00ED2EC7"/>
    <w:rsid w:val="00EF5386"/>
    <w:rsid w:val="00F010FC"/>
    <w:rsid w:val="00F01703"/>
    <w:rsid w:val="00F04BE4"/>
    <w:rsid w:val="00F0634B"/>
    <w:rsid w:val="00F07353"/>
    <w:rsid w:val="00F077AE"/>
    <w:rsid w:val="00F10132"/>
    <w:rsid w:val="00F10635"/>
    <w:rsid w:val="00F12FFD"/>
    <w:rsid w:val="00F13C33"/>
    <w:rsid w:val="00F15B93"/>
    <w:rsid w:val="00F17F07"/>
    <w:rsid w:val="00F17F1B"/>
    <w:rsid w:val="00F221CD"/>
    <w:rsid w:val="00F34975"/>
    <w:rsid w:val="00F36488"/>
    <w:rsid w:val="00F37707"/>
    <w:rsid w:val="00F40FF2"/>
    <w:rsid w:val="00F52028"/>
    <w:rsid w:val="00F531D0"/>
    <w:rsid w:val="00F54A8E"/>
    <w:rsid w:val="00F564CD"/>
    <w:rsid w:val="00F56F33"/>
    <w:rsid w:val="00F572F7"/>
    <w:rsid w:val="00F573A0"/>
    <w:rsid w:val="00F57D01"/>
    <w:rsid w:val="00F73848"/>
    <w:rsid w:val="00F80FBB"/>
    <w:rsid w:val="00F87F98"/>
    <w:rsid w:val="00F91C51"/>
    <w:rsid w:val="00F92AD4"/>
    <w:rsid w:val="00F954BE"/>
    <w:rsid w:val="00FA1FC7"/>
    <w:rsid w:val="00FA64EB"/>
    <w:rsid w:val="00FB3BEF"/>
    <w:rsid w:val="00FB4A08"/>
    <w:rsid w:val="00FB56BC"/>
    <w:rsid w:val="00FB5D0B"/>
    <w:rsid w:val="00FC0D3A"/>
    <w:rsid w:val="00FC1083"/>
    <w:rsid w:val="00FC138B"/>
    <w:rsid w:val="00FC3BCF"/>
    <w:rsid w:val="00FE0227"/>
    <w:rsid w:val="00FE024F"/>
    <w:rsid w:val="00FE3ADF"/>
    <w:rsid w:val="00FF056B"/>
    <w:rsid w:val="00FF0FC1"/>
    <w:rsid w:val="00FF12F6"/>
    <w:rsid w:val="00FF352F"/>
    <w:rsid w:val="00FF44B7"/>
    <w:rsid w:val="00FF76DE"/>
    <w:rsid w:val="05A67FE8"/>
    <w:rsid w:val="05CA5A2F"/>
    <w:rsid w:val="06747D18"/>
    <w:rsid w:val="125D6E08"/>
    <w:rsid w:val="159657AD"/>
    <w:rsid w:val="16DD223F"/>
    <w:rsid w:val="18906083"/>
    <w:rsid w:val="216959BD"/>
    <w:rsid w:val="21D15154"/>
    <w:rsid w:val="2D391C67"/>
    <w:rsid w:val="2DBB1A4F"/>
    <w:rsid w:val="2E3F645B"/>
    <w:rsid w:val="31824758"/>
    <w:rsid w:val="333B296A"/>
    <w:rsid w:val="33480133"/>
    <w:rsid w:val="36403B86"/>
    <w:rsid w:val="40E861F9"/>
    <w:rsid w:val="436B32F9"/>
    <w:rsid w:val="4C4F3BC3"/>
    <w:rsid w:val="50C03385"/>
    <w:rsid w:val="544E6043"/>
    <w:rsid w:val="6C493483"/>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3"/>
    <w:basedOn w:val="1"/>
    <w:next w:val="1"/>
    <w:link w:val="11"/>
    <w:qFormat/>
    <w:uiPriority w:val="99"/>
    <w:pPr>
      <w:spacing w:before="100" w:beforeAutospacing="1" w:after="100" w:afterAutospacing="1" w:line="240" w:lineRule="auto"/>
      <w:outlineLvl w:val="2"/>
    </w:pPr>
    <w:rPr>
      <w:rFonts w:ascii="Times New Roman" w:hAnsi="Times New Roman" w:eastAsia="Times New Roman"/>
      <w:b/>
      <w:bCs/>
      <w:sz w:val="27"/>
      <w:szCs w:val="27"/>
      <w:lang w:eastAsia="ru-RU"/>
    </w:rPr>
  </w:style>
  <w:style w:type="paragraph" w:styleId="3">
    <w:name w:val="heading 4"/>
    <w:basedOn w:val="1"/>
    <w:next w:val="1"/>
    <w:link w:val="12"/>
    <w:qFormat/>
    <w:uiPriority w:val="99"/>
    <w:pPr>
      <w:spacing w:before="100" w:beforeAutospacing="1" w:after="100" w:afterAutospacing="1" w:line="240" w:lineRule="auto"/>
      <w:outlineLvl w:val="3"/>
    </w:pPr>
    <w:rPr>
      <w:rFonts w:ascii="Times New Roman" w:hAnsi="Times New Roman" w:eastAsia="Times New Roman"/>
      <w:b/>
      <w:bCs/>
      <w:sz w:val="24"/>
      <w:szCs w:val="24"/>
      <w:lang w:eastAsia="ru-RU"/>
    </w:rPr>
  </w:style>
  <w:style w:type="character" w:default="1" w:styleId="8">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semiHidden/>
    <w:unhideWhenUsed/>
    <w:qFormat/>
    <w:uiPriority w:val="99"/>
    <w:pPr>
      <w:spacing w:after="0" w:line="240" w:lineRule="auto"/>
    </w:pPr>
    <w:rPr>
      <w:rFonts w:ascii="Tahoma" w:hAnsi="Tahoma" w:cs="Tahoma"/>
      <w:sz w:val="16"/>
      <w:szCs w:val="16"/>
    </w:rPr>
  </w:style>
  <w:style w:type="paragraph" w:styleId="5">
    <w:name w:val="header"/>
    <w:basedOn w:val="1"/>
    <w:link w:val="14"/>
    <w:qFormat/>
    <w:uiPriority w:val="99"/>
    <w:pPr>
      <w:tabs>
        <w:tab w:val="center" w:pos="4677"/>
        <w:tab w:val="right" w:pos="9355"/>
      </w:tabs>
      <w:spacing w:after="0" w:line="240" w:lineRule="auto"/>
    </w:pPr>
  </w:style>
  <w:style w:type="paragraph" w:styleId="6">
    <w:name w:val="footer"/>
    <w:basedOn w:val="1"/>
    <w:link w:val="15"/>
    <w:qFormat/>
    <w:uiPriority w:val="99"/>
    <w:pPr>
      <w:tabs>
        <w:tab w:val="center" w:pos="4677"/>
        <w:tab w:val="right" w:pos="9355"/>
      </w:tabs>
      <w:spacing w:after="0" w:line="240" w:lineRule="auto"/>
    </w:pPr>
  </w:style>
  <w:style w:type="paragraph" w:styleId="7">
    <w:name w:val="Normal (Web)"/>
    <w:basedOn w:val="1"/>
    <w:semiHidden/>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styleId="9">
    <w:name w:val="line number"/>
    <w:semiHidden/>
    <w:unhideWhenUsed/>
    <w:qFormat/>
    <w:uiPriority w:val="99"/>
  </w:style>
  <w:style w:type="character" w:customStyle="1" w:styleId="11">
    <w:name w:val="Заголовок 3 Знак"/>
    <w:link w:val="2"/>
    <w:qFormat/>
    <w:locked/>
    <w:uiPriority w:val="99"/>
    <w:rPr>
      <w:rFonts w:ascii="Times New Roman" w:hAnsi="Times New Roman" w:cs="Times New Roman"/>
      <w:b/>
      <w:bCs/>
      <w:sz w:val="27"/>
      <w:szCs w:val="27"/>
      <w:lang w:eastAsia="ru-RU"/>
    </w:rPr>
  </w:style>
  <w:style w:type="character" w:customStyle="1" w:styleId="12">
    <w:name w:val="Заголовок 4 Знак"/>
    <w:link w:val="3"/>
    <w:qFormat/>
    <w:locked/>
    <w:uiPriority w:val="99"/>
    <w:rPr>
      <w:rFonts w:ascii="Times New Roman" w:hAnsi="Times New Roman" w:cs="Times New Roman"/>
      <w:b/>
      <w:bCs/>
      <w:sz w:val="24"/>
      <w:szCs w:val="24"/>
      <w:lang w:eastAsia="ru-RU"/>
    </w:rPr>
  </w:style>
  <w:style w:type="paragraph" w:styleId="13">
    <w:name w:val="List Paragraph"/>
    <w:basedOn w:val="1"/>
    <w:qFormat/>
    <w:uiPriority w:val="99"/>
    <w:pPr>
      <w:ind w:left="720"/>
      <w:contextualSpacing/>
    </w:pPr>
  </w:style>
  <w:style w:type="character" w:customStyle="1" w:styleId="14">
    <w:name w:val="Верхний колонтитул Знак"/>
    <w:link w:val="5"/>
    <w:qFormat/>
    <w:locked/>
    <w:uiPriority w:val="99"/>
    <w:rPr>
      <w:rFonts w:cs="Times New Roman"/>
    </w:rPr>
  </w:style>
  <w:style w:type="character" w:customStyle="1" w:styleId="15">
    <w:name w:val="Нижний колонтитул Знак"/>
    <w:link w:val="6"/>
    <w:qFormat/>
    <w:locked/>
    <w:uiPriority w:val="99"/>
    <w:rPr>
      <w:rFonts w:cs="Times New Roman"/>
    </w:rPr>
  </w:style>
  <w:style w:type="character" w:customStyle="1" w:styleId="16">
    <w:name w:val="Основной текст_"/>
    <w:link w:val="17"/>
    <w:qFormat/>
    <w:locked/>
    <w:uiPriority w:val="99"/>
    <w:rPr>
      <w:rFonts w:ascii="Lucida Sans Unicode" w:hAnsi="Lucida Sans Unicode" w:eastAsia="Times New Roman" w:cs="Lucida Sans Unicode"/>
      <w:sz w:val="17"/>
      <w:szCs w:val="17"/>
      <w:shd w:val="clear" w:color="auto" w:fill="FFFFFF"/>
    </w:rPr>
  </w:style>
  <w:style w:type="paragraph" w:customStyle="1" w:styleId="17">
    <w:name w:val="Основной текст2"/>
    <w:basedOn w:val="1"/>
    <w:link w:val="16"/>
    <w:qFormat/>
    <w:uiPriority w:val="99"/>
    <w:pPr>
      <w:widowControl w:val="0"/>
      <w:shd w:val="clear" w:color="auto" w:fill="FFFFFF"/>
      <w:spacing w:after="0" w:line="230" w:lineRule="exact"/>
      <w:jc w:val="both"/>
    </w:pPr>
    <w:rPr>
      <w:rFonts w:ascii="Lucida Sans Unicode" w:hAnsi="Lucida Sans Unicode" w:cs="Lucida Sans Unicode"/>
      <w:sz w:val="17"/>
      <w:szCs w:val="17"/>
    </w:rPr>
  </w:style>
  <w:style w:type="character" w:customStyle="1" w:styleId="18">
    <w:name w:val="Основной текст (2)_"/>
    <w:link w:val="19"/>
    <w:qFormat/>
    <w:locked/>
    <w:uiPriority w:val="99"/>
    <w:rPr>
      <w:rFonts w:ascii="Bookman Old Style" w:hAnsi="Bookman Old Style" w:eastAsia="Times New Roman" w:cs="Bookman Old Style"/>
      <w:sz w:val="12"/>
      <w:szCs w:val="12"/>
      <w:shd w:val="clear" w:color="auto" w:fill="FFFFFF"/>
    </w:rPr>
  </w:style>
  <w:style w:type="paragraph" w:customStyle="1" w:styleId="19">
    <w:name w:val="Основной текст (2)"/>
    <w:basedOn w:val="1"/>
    <w:link w:val="18"/>
    <w:uiPriority w:val="99"/>
    <w:pPr>
      <w:widowControl w:val="0"/>
      <w:shd w:val="clear" w:color="auto" w:fill="FFFFFF"/>
      <w:spacing w:after="0" w:line="230" w:lineRule="exact"/>
    </w:pPr>
    <w:rPr>
      <w:rFonts w:ascii="Bookman Old Style" w:hAnsi="Bookman Old Style" w:cs="Bookman Old Style"/>
      <w:sz w:val="12"/>
      <w:szCs w:val="12"/>
    </w:rPr>
  </w:style>
  <w:style w:type="paragraph" w:customStyle="1" w:styleId="20">
    <w:name w:val="Основной текст1"/>
    <w:basedOn w:val="1"/>
    <w:qFormat/>
    <w:uiPriority w:val="99"/>
    <w:pPr>
      <w:widowControl w:val="0"/>
      <w:shd w:val="clear" w:color="auto" w:fill="FFFFFF"/>
      <w:spacing w:after="0" w:line="226" w:lineRule="exact"/>
      <w:jc w:val="both"/>
    </w:pPr>
    <w:rPr>
      <w:rFonts w:ascii="Lucida Sans Unicode" w:hAnsi="Lucida Sans Unicode" w:cs="Lucida Sans Unicode"/>
      <w:color w:val="000000"/>
      <w:spacing w:val="-10"/>
      <w:sz w:val="17"/>
      <w:szCs w:val="17"/>
      <w:lang w:eastAsia="ru-RU"/>
    </w:rPr>
  </w:style>
  <w:style w:type="character" w:customStyle="1" w:styleId="21">
    <w:name w:val="Основной текст (3) Exact"/>
    <w:link w:val="22"/>
    <w:qFormat/>
    <w:locked/>
    <w:uiPriority w:val="99"/>
    <w:rPr>
      <w:rFonts w:ascii="Segoe UI" w:hAnsi="Segoe UI" w:eastAsia="Times New Roman" w:cs="Segoe UI"/>
      <w:sz w:val="12"/>
      <w:szCs w:val="12"/>
      <w:shd w:val="clear" w:color="auto" w:fill="FFFFFF"/>
    </w:rPr>
  </w:style>
  <w:style w:type="paragraph" w:customStyle="1" w:styleId="22">
    <w:name w:val="Основной текст (3)"/>
    <w:basedOn w:val="1"/>
    <w:link w:val="21"/>
    <w:uiPriority w:val="99"/>
    <w:pPr>
      <w:widowControl w:val="0"/>
      <w:shd w:val="clear" w:color="auto" w:fill="FFFFFF"/>
      <w:spacing w:after="120" w:line="240" w:lineRule="atLeast"/>
    </w:pPr>
    <w:rPr>
      <w:rFonts w:ascii="Segoe UI" w:hAnsi="Segoe UI" w:cs="Segoe UI"/>
      <w:sz w:val="12"/>
      <w:szCs w:val="12"/>
    </w:rPr>
  </w:style>
  <w:style w:type="character" w:customStyle="1" w:styleId="23">
    <w:name w:val="Основной текст (4) Exact"/>
    <w:link w:val="24"/>
    <w:locked/>
    <w:uiPriority w:val="99"/>
    <w:rPr>
      <w:rFonts w:ascii="Consolas" w:hAnsi="Consolas" w:eastAsia="Times New Roman" w:cs="Consolas"/>
      <w:b/>
      <w:bCs/>
      <w:shd w:val="clear" w:color="auto" w:fill="FFFFFF"/>
    </w:rPr>
  </w:style>
  <w:style w:type="paragraph" w:customStyle="1" w:styleId="24">
    <w:name w:val="Основной текст (4)"/>
    <w:basedOn w:val="1"/>
    <w:link w:val="23"/>
    <w:uiPriority w:val="99"/>
    <w:pPr>
      <w:widowControl w:val="0"/>
      <w:shd w:val="clear" w:color="auto" w:fill="FFFFFF"/>
      <w:spacing w:before="120" w:after="0" w:line="240" w:lineRule="atLeast"/>
    </w:pPr>
    <w:rPr>
      <w:rFonts w:ascii="Consolas" w:hAnsi="Consolas" w:cs="Consolas"/>
      <w:b/>
      <w:bCs/>
    </w:rPr>
  </w:style>
  <w:style w:type="character" w:customStyle="1" w:styleId="25">
    <w:name w:val="Текст выноски Знак"/>
    <w:link w:val="4"/>
    <w:semiHidden/>
    <w:qFormat/>
    <w:uiPriority w:val="99"/>
    <w:rPr>
      <w:rFonts w:ascii="Tahoma" w:hAnsi="Tahoma" w:cs="Tahoma"/>
      <w:sz w:val="16"/>
      <w:szCs w:val="16"/>
      <w:lang w:eastAsia="en-US"/>
    </w:rPr>
  </w:style>
  <w:style w:type="character" w:customStyle="1" w:styleId="26">
    <w:name w:val="Font Style87"/>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AlexSoft</Company>
  <Pages>1</Pages>
  <Words>8150</Words>
  <Characters>46461</Characters>
  <Lines>387</Lines>
  <Paragraphs>109</Paragraphs>
  <TotalTime>36</TotalTime>
  <ScaleCrop>false</ScaleCrop>
  <LinksUpToDate>false</LinksUpToDate>
  <CharactersWithSpaces>54502</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2019-06-25T07:41:00Z</dcterms:created>
  <dc:creator>05</dc:creator>
  <cp:lastModifiedBy>Нотариус</cp:lastModifiedBy>
  <cp:lastPrinted>2020-01-09T11:36:21Z</cp:lastPrinted>
  <dcterms:modified xsi:type="dcterms:W3CDTF">2020-01-09T13:15:31Z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1049-11.2.0.9127</vt:lpwstr>
  </property>
</Properties>
</file>